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9682" w14:textId="7F57E250" w:rsidR="00D718A7" w:rsidRPr="00EF3306" w:rsidRDefault="00D718A7" w:rsidP="005A0C26">
      <w:pPr>
        <w:pStyle w:val="PDheader"/>
        <w:pBdr>
          <w:top w:val="single" w:sz="24" w:space="20" w:color="201547"/>
        </w:pBdr>
        <w:spacing w:before="400" w:after="200"/>
        <w:ind w:right="-144"/>
        <w:rPr>
          <w:sz w:val="40"/>
          <w:szCs w:val="40"/>
        </w:rPr>
      </w:pPr>
      <w:r>
        <w:rPr>
          <w:noProof/>
        </w:rPr>
        <w:drawing>
          <wp:anchor distT="0" distB="0" distL="114300" distR="114300" simplePos="0" relativeHeight="251658240" behindDoc="1" locked="0" layoutInCell="1" allowOverlap="1" wp14:anchorId="4F7485E5" wp14:editId="719F1B89">
            <wp:simplePos x="0" y="0"/>
            <wp:positionH relativeFrom="page">
              <wp:posOffset>-47625</wp:posOffset>
            </wp:positionH>
            <wp:positionV relativeFrom="page">
              <wp:align>top</wp:align>
            </wp:positionV>
            <wp:extent cx="7609840" cy="1343025"/>
            <wp:effectExtent l="0" t="0" r="0" b="9525"/>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a:stretch>
                      <a:fillRect/>
                    </a:stretch>
                  </pic:blipFill>
                  <pic:spPr>
                    <a:xfrm>
                      <a:off x="0" y="0"/>
                      <a:ext cx="7609840" cy="1343025"/>
                    </a:xfrm>
                    <a:prstGeom prst="rect">
                      <a:avLst/>
                    </a:prstGeom>
                  </pic:spPr>
                </pic:pic>
              </a:graphicData>
            </a:graphic>
            <wp14:sizeRelH relativeFrom="page">
              <wp14:pctWidth>0</wp14:pctWidth>
            </wp14:sizeRelH>
            <wp14:sizeRelV relativeFrom="page">
              <wp14:pctHeight>0</wp14:pctHeight>
            </wp14:sizeRelV>
          </wp:anchor>
        </w:drawing>
      </w:r>
      <w:r w:rsidRPr="00EF3306">
        <w:rPr>
          <w:sz w:val="40"/>
          <w:szCs w:val="40"/>
        </w:rPr>
        <w:t>Position Description</w:t>
      </w:r>
    </w:p>
    <w:p w14:paraId="3D8B4157" w14:textId="2B76863A" w:rsidR="00A412C3" w:rsidRPr="005E4299" w:rsidRDefault="00A412C3" w:rsidP="00D718A7">
      <w:pPr>
        <w:tabs>
          <w:tab w:val="left" w:pos="2220"/>
          <w:tab w:val="left" w:pos="7455"/>
        </w:tabs>
        <w:sectPr w:rsidR="00A412C3" w:rsidRPr="005E4299" w:rsidSect="00FE30B8">
          <w:headerReference w:type="default" r:id="rId12"/>
          <w:footerReference w:type="default" r:id="rId13"/>
          <w:footerReference w:type="first" r:id="rId14"/>
          <w:type w:val="continuous"/>
          <w:pgSz w:w="11906" w:h="16838" w:code="9"/>
          <w:pgMar w:top="-233" w:right="851" w:bottom="1418" w:left="851" w:header="6" w:footer="400" w:gutter="0"/>
          <w:cols w:space="340"/>
          <w:docGrid w:linePitch="360"/>
        </w:sectPr>
      </w:pPr>
    </w:p>
    <w:p w14:paraId="25E6E5A0" w14:textId="3B650272" w:rsidR="009A3C6B" w:rsidRPr="005E4299" w:rsidRDefault="009A3C6B" w:rsidP="00FA6E52">
      <w:pPr>
        <w:pStyle w:val="Sectionbreakfirstpage"/>
        <w:rPr>
          <w:rFonts w:ascii="VIC Light" w:hAnsi="VIC Light"/>
        </w:rPr>
      </w:pPr>
    </w:p>
    <w:p w14:paraId="32864DD5" w14:textId="072B4DE4" w:rsidR="009A3C6B" w:rsidRPr="005E4299" w:rsidRDefault="009A3C6B" w:rsidP="00FA6E52">
      <w:pPr>
        <w:pStyle w:val="Sectionbreakfirstpage"/>
        <w:rPr>
          <w:rFonts w:ascii="VIC Light" w:hAnsi="VIC Light"/>
        </w:rPr>
        <w:sectPr w:rsidR="009A3C6B" w:rsidRPr="005E4299" w:rsidSect="00FE30B8">
          <w:headerReference w:type="default" r:id="rId15"/>
          <w:type w:val="continuous"/>
          <w:pgSz w:w="11906" w:h="16838" w:code="9"/>
          <w:pgMar w:top="1871" w:right="851" w:bottom="1701" w:left="851" w:header="1049" w:footer="400" w:gutter="0"/>
          <w:cols w:space="397"/>
          <w:docGrid w:linePitch="360"/>
        </w:sectPr>
      </w:pPr>
    </w:p>
    <w:tbl>
      <w:tblPr>
        <w:tblStyle w:val="DJRformtable1"/>
        <w:tblW w:w="10126" w:type="dxa"/>
        <w:tblLayout w:type="fixed"/>
        <w:tblLook w:val="04A0" w:firstRow="1" w:lastRow="0" w:firstColumn="1" w:lastColumn="0" w:noHBand="0" w:noVBand="1"/>
      </w:tblPr>
      <w:tblGrid>
        <w:gridCol w:w="2552"/>
        <w:gridCol w:w="7574"/>
      </w:tblGrid>
      <w:tr w:rsidR="001875CA" w:rsidRPr="005E4299" w14:paraId="0A06AEA5" w14:textId="77777777" w:rsidTr="009E5ED5">
        <w:trPr>
          <w:trHeight w:val="404"/>
        </w:trPr>
        <w:tc>
          <w:tcPr>
            <w:tcW w:w="2552" w:type="dxa"/>
            <w:tcMar>
              <w:left w:w="0" w:type="dxa"/>
            </w:tcMar>
          </w:tcPr>
          <w:p w14:paraId="6564A2F1" w14:textId="4D289137" w:rsidR="001875CA" w:rsidRPr="009E5ED5" w:rsidRDefault="001875CA" w:rsidP="001875CA">
            <w:pPr>
              <w:pStyle w:val="PDHighlight1"/>
            </w:pPr>
            <w:r w:rsidRPr="00CA5963">
              <w:t>Position title</w:t>
            </w:r>
            <w:r w:rsidRPr="00672156">
              <w:rPr>
                <w:color w:val="87189D"/>
              </w:rPr>
              <w:t>:</w:t>
            </w:r>
          </w:p>
        </w:tc>
        <w:tc>
          <w:tcPr>
            <w:tcW w:w="7574" w:type="dxa"/>
          </w:tcPr>
          <w:p w14:paraId="0113D52D" w14:textId="5A23F4DA" w:rsidR="001875CA" w:rsidRPr="00D73EC8" w:rsidRDefault="005B036A" w:rsidP="001875CA">
            <w:pPr>
              <w:pStyle w:val="PDTabletext"/>
            </w:pPr>
            <w:r w:rsidRPr="005B036A">
              <w:t xml:space="preserve">Staff Wellbeing Program </w:t>
            </w:r>
            <w:r>
              <w:t xml:space="preserve">– </w:t>
            </w:r>
            <w:r w:rsidRPr="005B036A">
              <w:t>Clinical Practitioner</w:t>
            </w:r>
          </w:p>
        </w:tc>
      </w:tr>
      <w:tr w:rsidR="001875CA" w:rsidRPr="005E4299" w14:paraId="47FA0CE7" w14:textId="77777777" w:rsidTr="009E5ED5">
        <w:trPr>
          <w:trHeight w:val="404"/>
        </w:trPr>
        <w:tc>
          <w:tcPr>
            <w:tcW w:w="2552" w:type="dxa"/>
            <w:tcMar>
              <w:left w:w="0" w:type="dxa"/>
            </w:tcMar>
          </w:tcPr>
          <w:p w14:paraId="3D66A8E3" w14:textId="606CF586" w:rsidR="001875CA" w:rsidRPr="009E5ED5" w:rsidRDefault="001875CA" w:rsidP="001875CA">
            <w:pPr>
              <w:pStyle w:val="PDHighlight1"/>
            </w:pPr>
            <w:r w:rsidRPr="00CA5963">
              <w:t>Position number</w:t>
            </w:r>
            <w:r w:rsidRPr="00672156">
              <w:rPr>
                <w:color w:val="87189D"/>
              </w:rPr>
              <w:t>:</w:t>
            </w:r>
          </w:p>
        </w:tc>
        <w:tc>
          <w:tcPr>
            <w:tcW w:w="7574" w:type="dxa"/>
          </w:tcPr>
          <w:p w14:paraId="3AA7E7E8" w14:textId="2549925E" w:rsidR="001875CA" w:rsidRPr="00D73EC8" w:rsidRDefault="005B036A" w:rsidP="001875CA">
            <w:pPr>
              <w:pStyle w:val="PDTabletext"/>
            </w:pPr>
            <w:r>
              <w:t>YJ2772</w:t>
            </w:r>
          </w:p>
        </w:tc>
      </w:tr>
      <w:tr w:rsidR="001875CA" w:rsidRPr="005E4299" w14:paraId="7846E73B" w14:textId="77777777" w:rsidTr="009E5ED5">
        <w:trPr>
          <w:trHeight w:val="404"/>
        </w:trPr>
        <w:tc>
          <w:tcPr>
            <w:tcW w:w="2552" w:type="dxa"/>
            <w:tcMar>
              <w:left w:w="0" w:type="dxa"/>
            </w:tcMar>
          </w:tcPr>
          <w:p w14:paraId="5ECDE37E" w14:textId="6D6D34F0" w:rsidR="001875CA" w:rsidRPr="009E5ED5" w:rsidRDefault="001875CA" w:rsidP="001875CA">
            <w:pPr>
              <w:pStyle w:val="PDHighlight1"/>
            </w:pPr>
            <w:r w:rsidRPr="00CA5963">
              <w:t>Group</w:t>
            </w:r>
            <w:r w:rsidRPr="00672156">
              <w:rPr>
                <w:color w:val="87189D"/>
              </w:rPr>
              <w:t>:</w:t>
            </w:r>
          </w:p>
        </w:tc>
        <w:tc>
          <w:tcPr>
            <w:tcW w:w="7574" w:type="dxa"/>
          </w:tcPr>
          <w:p w14:paraId="66B8D862" w14:textId="0E93C456" w:rsidR="001875CA" w:rsidRPr="00D73EC8" w:rsidRDefault="005B036A" w:rsidP="001875CA">
            <w:pPr>
              <w:pStyle w:val="PDTabletext"/>
            </w:pPr>
            <w:r>
              <w:t>Youth Justice</w:t>
            </w:r>
          </w:p>
        </w:tc>
      </w:tr>
      <w:tr w:rsidR="001875CA" w:rsidRPr="005E4299" w14:paraId="5D3019B3" w14:textId="77777777" w:rsidTr="009E5ED5">
        <w:trPr>
          <w:trHeight w:val="404"/>
        </w:trPr>
        <w:tc>
          <w:tcPr>
            <w:tcW w:w="2552" w:type="dxa"/>
            <w:tcMar>
              <w:left w:w="0" w:type="dxa"/>
            </w:tcMar>
          </w:tcPr>
          <w:p w14:paraId="5321B8F8" w14:textId="2546D78F" w:rsidR="001875CA" w:rsidRPr="009E5ED5" w:rsidRDefault="001875CA" w:rsidP="001875CA">
            <w:pPr>
              <w:pStyle w:val="PDHighlight1"/>
            </w:pPr>
            <w:r w:rsidRPr="00CA5963">
              <w:t>Business Unit/Branch</w:t>
            </w:r>
            <w:r w:rsidRPr="00672156">
              <w:rPr>
                <w:color w:val="87189D"/>
              </w:rPr>
              <w:t>:</w:t>
            </w:r>
          </w:p>
        </w:tc>
        <w:tc>
          <w:tcPr>
            <w:tcW w:w="7574" w:type="dxa"/>
          </w:tcPr>
          <w:p w14:paraId="54A03499" w14:textId="6632BD3C" w:rsidR="001875CA" w:rsidRPr="00D73EC8" w:rsidRDefault="005B036A" w:rsidP="001875CA">
            <w:pPr>
              <w:pStyle w:val="PDTabletext"/>
              <w:rPr>
                <w:rStyle w:val="Strong"/>
                <w:rFonts w:ascii="VIC" w:hAnsi="VIC"/>
                <w:b w:val="0"/>
                <w:bCs w:val="0"/>
              </w:rPr>
            </w:pPr>
            <w:r>
              <w:t>Youth Justice Custodial Services</w:t>
            </w:r>
          </w:p>
        </w:tc>
      </w:tr>
      <w:tr w:rsidR="001875CA" w:rsidRPr="005E4299" w14:paraId="73AD0C74" w14:textId="77777777" w:rsidTr="009E5ED5">
        <w:trPr>
          <w:trHeight w:val="404"/>
        </w:trPr>
        <w:tc>
          <w:tcPr>
            <w:tcW w:w="2552" w:type="dxa"/>
            <w:tcMar>
              <w:left w:w="0" w:type="dxa"/>
            </w:tcMar>
          </w:tcPr>
          <w:p w14:paraId="257692A7" w14:textId="0318709C" w:rsidR="001875CA" w:rsidRPr="009E5ED5" w:rsidRDefault="001875CA" w:rsidP="001875CA">
            <w:pPr>
              <w:pStyle w:val="PDHighlight1"/>
            </w:pPr>
            <w:r w:rsidRPr="00CA5963">
              <w:t>Classification:</w:t>
            </w:r>
          </w:p>
        </w:tc>
        <w:tc>
          <w:tcPr>
            <w:tcW w:w="7574" w:type="dxa"/>
          </w:tcPr>
          <w:p w14:paraId="50E4C6D7" w14:textId="569E740C" w:rsidR="001875CA" w:rsidRPr="00D73EC8" w:rsidRDefault="005B036A" w:rsidP="001875CA">
            <w:pPr>
              <w:pStyle w:val="PDTabletext"/>
            </w:pPr>
            <w:r>
              <w:t>VPS5</w:t>
            </w:r>
          </w:p>
        </w:tc>
      </w:tr>
      <w:tr w:rsidR="001875CA" w:rsidRPr="005E4299" w14:paraId="5E10D1B6" w14:textId="77777777" w:rsidTr="009E5ED5">
        <w:trPr>
          <w:trHeight w:val="389"/>
        </w:trPr>
        <w:tc>
          <w:tcPr>
            <w:tcW w:w="2552" w:type="dxa"/>
            <w:tcMar>
              <w:left w:w="0" w:type="dxa"/>
            </w:tcMar>
          </w:tcPr>
          <w:p w14:paraId="1956CA69" w14:textId="4FC700BB" w:rsidR="001875CA" w:rsidRPr="009E5ED5" w:rsidRDefault="001875CA" w:rsidP="001875CA">
            <w:pPr>
              <w:pStyle w:val="PDHighlight1"/>
            </w:pPr>
            <w:r w:rsidRPr="00CA5963">
              <w:t>Employment status:</w:t>
            </w:r>
          </w:p>
        </w:tc>
        <w:tc>
          <w:tcPr>
            <w:tcW w:w="7574" w:type="dxa"/>
          </w:tcPr>
          <w:p w14:paraId="49D62B49" w14:textId="57B4C248" w:rsidR="001875CA" w:rsidRPr="00D73EC8" w:rsidRDefault="005B036A" w:rsidP="001875CA">
            <w:pPr>
              <w:pStyle w:val="PDTabletext"/>
            </w:pPr>
            <w:r>
              <w:t>Fixed term (</w:t>
            </w:r>
            <w:r w:rsidR="002B760B">
              <w:t>until 8/02/202</w:t>
            </w:r>
            <w:r w:rsidR="00910917">
              <w:t>8</w:t>
            </w:r>
            <w:r>
              <w:t>), part time (0.</w:t>
            </w:r>
            <w:r w:rsidR="002B760B">
              <w:t>6</w:t>
            </w:r>
            <w:r>
              <w:t>)</w:t>
            </w:r>
          </w:p>
        </w:tc>
      </w:tr>
      <w:tr w:rsidR="001875CA" w:rsidRPr="005E4299" w14:paraId="697A42DC" w14:textId="77777777" w:rsidTr="009E5ED5">
        <w:trPr>
          <w:trHeight w:val="404"/>
        </w:trPr>
        <w:tc>
          <w:tcPr>
            <w:tcW w:w="2552" w:type="dxa"/>
            <w:tcMar>
              <w:left w:w="0" w:type="dxa"/>
            </w:tcMar>
          </w:tcPr>
          <w:p w14:paraId="464A2C0D" w14:textId="433AE2CD" w:rsidR="001875CA" w:rsidRPr="009E5ED5" w:rsidRDefault="001875CA" w:rsidP="001875CA">
            <w:pPr>
              <w:pStyle w:val="PDHighlight1"/>
            </w:pPr>
            <w:r w:rsidRPr="00CA5963">
              <w:t>Position reports to:</w:t>
            </w:r>
          </w:p>
        </w:tc>
        <w:tc>
          <w:tcPr>
            <w:tcW w:w="7574" w:type="dxa"/>
          </w:tcPr>
          <w:p w14:paraId="292B62DE" w14:textId="7F3D8CD6" w:rsidR="001875CA" w:rsidRPr="00D73EC8" w:rsidRDefault="005B036A" w:rsidP="001875CA">
            <w:pPr>
              <w:pStyle w:val="PDTabletext"/>
            </w:pPr>
            <w:r>
              <w:t>Clinical Manager</w:t>
            </w:r>
          </w:p>
        </w:tc>
      </w:tr>
      <w:tr w:rsidR="005B036A" w:rsidRPr="005E4299" w14:paraId="0BF67CA1" w14:textId="77777777" w:rsidTr="009E5ED5">
        <w:trPr>
          <w:trHeight w:val="404"/>
        </w:trPr>
        <w:tc>
          <w:tcPr>
            <w:tcW w:w="2552" w:type="dxa"/>
            <w:tcMar>
              <w:left w:w="0" w:type="dxa"/>
            </w:tcMar>
          </w:tcPr>
          <w:p w14:paraId="259CA5C5" w14:textId="0DD8B16C" w:rsidR="005B036A" w:rsidRPr="009E5ED5" w:rsidRDefault="005B036A" w:rsidP="005B036A">
            <w:pPr>
              <w:pStyle w:val="PDHighlight1"/>
            </w:pPr>
            <w:r w:rsidRPr="00CA5963">
              <w:t>Work location:</w:t>
            </w:r>
          </w:p>
        </w:tc>
        <w:tc>
          <w:tcPr>
            <w:tcW w:w="7574" w:type="dxa"/>
          </w:tcPr>
          <w:p w14:paraId="4A14F839" w14:textId="594ADDDA" w:rsidR="005B036A" w:rsidRPr="00D73EC8" w:rsidRDefault="005B036A" w:rsidP="005B036A">
            <w:pPr>
              <w:pStyle w:val="PDTabletext"/>
            </w:pPr>
            <w:r w:rsidRPr="00113E41">
              <w:rPr>
                <w:rFonts w:cstheme="minorHAnsi"/>
              </w:rPr>
              <w:t>Cherry Creek Youth Justice Precinct, Kangaroo Drive Little River VIC 3211</w:t>
            </w:r>
          </w:p>
        </w:tc>
      </w:tr>
      <w:tr w:rsidR="005B036A" w:rsidRPr="005E4299" w14:paraId="1E62C649" w14:textId="77777777" w:rsidTr="009E5ED5">
        <w:trPr>
          <w:trHeight w:val="404"/>
        </w:trPr>
        <w:tc>
          <w:tcPr>
            <w:tcW w:w="2552" w:type="dxa"/>
            <w:tcMar>
              <w:left w:w="0" w:type="dxa"/>
            </w:tcMar>
          </w:tcPr>
          <w:p w14:paraId="5AA5B3BC" w14:textId="0F619B0B" w:rsidR="005B036A" w:rsidRPr="009E5ED5" w:rsidRDefault="005B036A" w:rsidP="005B036A">
            <w:pPr>
              <w:pStyle w:val="PDHighlight1"/>
            </w:pPr>
            <w:r w:rsidRPr="00CA5963">
              <w:t>Position contact:</w:t>
            </w:r>
          </w:p>
        </w:tc>
        <w:tc>
          <w:tcPr>
            <w:tcW w:w="7574" w:type="dxa"/>
          </w:tcPr>
          <w:p w14:paraId="0C64DCCE" w14:textId="77777777" w:rsidR="005B036A" w:rsidRDefault="005B036A" w:rsidP="005B036A">
            <w:pPr>
              <w:pStyle w:val="PDTabletext"/>
            </w:pPr>
            <w:r>
              <w:t>Name: Stacey Livis</w:t>
            </w:r>
          </w:p>
          <w:p w14:paraId="14777579" w14:textId="77777777" w:rsidR="005B036A" w:rsidRDefault="005B036A" w:rsidP="005B036A">
            <w:pPr>
              <w:pStyle w:val="PDTabletext"/>
            </w:pPr>
            <w:r>
              <w:t>Phone: 0421 473 117</w:t>
            </w:r>
          </w:p>
          <w:p w14:paraId="21ED0EF0" w14:textId="45E263FF" w:rsidR="005B036A" w:rsidRPr="00D73EC8" w:rsidRDefault="005B036A" w:rsidP="005B036A">
            <w:pPr>
              <w:pStyle w:val="PDTabletext"/>
            </w:pPr>
            <w:r>
              <w:t>Email: Stacey.Livis@justice.vic.gov.au</w:t>
            </w:r>
          </w:p>
        </w:tc>
      </w:tr>
    </w:tbl>
    <w:p w14:paraId="5A51ED7C" w14:textId="5E50225B" w:rsidR="00DF5553" w:rsidRPr="006A4493" w:rsidRDefault="00672156" w:rsidP="006A4493">
      <w:pPr>
        <w:pStyle w:val="PDHeading2"/>
      </w:pPr>
      <w:r w:rsidRPr="00850EF2">
        <w:t xml:space="preserve">Role </w:t>
      </w:r>
      <w:r w:rsidR="00634955" w:rsidRPr="00850EF2">
        <w:t>Purpose</w:t>
      </w:r>
    </w:p>
    <w:p w14:paraId="1EEBA803" w14:textId="77777777" w:rsidR="002539D3" w:rsidRDefault="00EA28D2" w:rsidP="003C4125">
      <w:pPr>
        <w:pStyle w:val="PDBody"/>
      </w:pPr>
      <w:r>
        <w:rPr>
          <w:noProof/>
        </w:rPr>
        <mc:AlternateContent>
          <mc:Choice Requires="wps">
            <w:drawing>
              <wp:inline distT="0" distB="0" distL="0" distR="0" wp14:anchorId="7E5B95AA" wp14:editId="7B238410">
                <wp:extent cx="6369269" cy="1514475"/>
                <wp:effectExtent l="0" t="0" r="0"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269" cy="1514475"/>
                        </a:xfrm>
                        <a:prstGeom prst="rect">
                          <a:avLst/>
                        </a:prstGeom>
                        <a:solidFill>
                          <a:srgbClr val="201547"/>
                        </a:solidFill>
                        <a:ln w="9525">
                          <a:noFill/>
                          <a:miter lim="800000"/>
                          <a:headEnd/>
                          <a:tailEnd/>
                        </a:ln>
                      </wps:spPr>
                      <wps:txbx>
                        <w:txbxContent>
                          <w:p w14:paraId="30A9AA05" w14:textId="6071BF62" w:rsidR="00B77BAE" w:rsidRDefault="00B77BAE" w:rsidP="002F62EB">
                            <w:pPr>
                              <w:pStyle w:val="PDbreakoutheadingwhite"/>
                            </w:pPr>
                            <w:r>
                              <w:t>The role of a</w:t>
                            </w:r>
                            <w:r w:rsidR="002539D3">
                              <w:t xml:space="preserve"> </w:t>
                            </w:r>
                            <w:r w:rsidR="005B036A" w:rsidRPr="005B036A">
                              <w:t>Staff Wellbeing Program – Clinical Practitioner</w:t>
                            </w:r>
                          </w:p>
                          <w:p w14:paraId="3D990724" w14:textId="77777777" w:rsidR="005B036A" w:rsidRPr="005B036A" w:rsidRDefault="005B036A" w:rsidP="005B036A">
                            <w:pPr>
                              <w:pStyle w:val="PDBullet1"/>
                              <w:rPr>
                                <w:rFonts w:ascii="VIC SemiBold" w:hAnsi="VIC SemiBold"/>
                                <w:color w:val="FFFFFF" w:themeColor="background1"/>
                              </w:rPr>
                            </w:pPr>
                            <w:r w:rsidRPr="005B036A">
                              <w:rPr>
                                <w:color w:val="FFFFFF" w:themeColor="background1"/>
                              </w:rPr>
                              <w:t>Deliver the Staff Wellbeing Program focussing on providing individual critical incident stress debriefing, counselling for personal or professional difficulties, staff mediation and wellness promotion</w:t>
                            </w:r>
                            <w:r>
                              <w:rPr>
                                <w:color w:val="FFFFFF" w:themeColor="background1"/>
                              </w:rPr>
                              <w:t>.</w:t>
                            </w:r>
                          </w:p>
                          <w:p w14:paraId="0655D340" w14:textId="40F37A38" w:rsidR="009A08FD" w:rsidRPr="009A08FD" w:rsidRDefault="00E83536" w:rsidP="005B036A">
                            <w:pPr>
                              <w:pStyle w:val="PDBullet1"/>
                              <w:rPr>
                                <w:rFonts w:ascii="VIC SemiBold" w:hAnsi="VIC SemiBold"/>
                                <w:color w:val="FFFFFF" w:themeColor="background1"/>
                              </w:rPr>
                            </w:pPr>
                            <w:r w:rsidRPr="00E83536">
                              <w:rPr>
                                <w:color w:val="FFFFFF" w:themeColor="background1"/>
                              </w:rPr>
                              <w:t>Assist staff to identify strategies to promote mental health literacy, self-care and resilience</w:t>
                            </w:r>
                            <w:r w:rsidR="009A08FD">
                              <w:rPr>
                                <w:color w:val="FFFFFF" w:themeColor="background1"/>
                              </w:rPr>
                              <w:t>.</w:t>
                            </w:r>
                          </w:p>
                          <w:p w14:paraId="16BDF15C" w14:textId="3A64B1F7" w:rsidR="00E83536" w:rsidRPr="009A08FD" w:rsidRDefault="009A08FD" w:rsidP="009A08FD">
                            <w:pPr>
                              <w:pStyle w:val="PDBullet1"/>
                              <w:rPr>
                                <w:rFonts w:ascii="VIC SemiBold" w:hAnsi="VIC SemiBold"/>
                                <w:color w:val="FFFFFF" w:themeColor="background1"/>
                              </w:rPr>
                            </w:pPr>
                            <w:r w:rsidRPr="009A08FD">
                              <w:rPr>
                                <w:color w:val="FFFFFF" w:themeColor="background1"/>
                              </w:rPr>
                              <w:t>Promote and oversee the site-based Peer Support Program</w:t>
                            </w:r>
                            <w:r w:rsidR="00B42C61">
                              <w:rPr>
                                <w:color w:val="FFFFFF" w:themeColor="background1"/>
                              </w:rPr>
                              <w:t>.</w:t>
                            </w:r>
                          </w:p>
                        </w:txbxContent>
                      </wps:txbx>
                      <wps:bodyPr rot="0" vert="horz" wrap="square" lIns="91440" tIns="45720" rIns="91440" bIns="45720" anchor="t" anchorCtr="0">
                        <a:noAutofit/>
                      </wps:bodyPr>
                    </wps:wsp>
                  </a:graphicData>
                </a:graphic>
              </wp:inline>
            </w:drawing>
          </mc:Choice>
          <mc:Fallback>
            <w:pict>
              <v:shapetype w14:anchorId="7E5B95AA" id="_x0000_t202" coordsize="21600,21600" o:spt="202" path="m,l,21600r21600,l21600,xe">
                <v:stroke joinstyle="miter"/>
                <v:path gradientshapeok="t" o:connecttype="rect"/>
              </v:shapetype>
              <v:shape id="Text Box 2" o:spid="_x0000_s1026" type="#_x0000_t202" style="width:501.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" fillcolor="#201547" stroked="f">
                <v:textbox>
                  <w:txbxContent>
                    <w:p w14:paraId="30A9AA05" w14:textId="6071BF62" w:rsidR="00B77BAE" w:rsidRDefault="00B77BAE" w:rsidP="002F62EB">
                      <w:pPr>
                        <w:pStyle w:val="PDbreakoutheadingwhite"/>
                      </w:pPr>
                      <w:r>
                        <w:t>The role of a</w:t>
                      </w:r>
                      <w:r w:rsidR="002539D3">
                        <w:t xml:space="preserve"> </w:t>
                      </w:r>
                      <w:r w:rsidR="005B036A" w:rsidRPr="005B036A">
                        <w:t>Staff Wellbeing Program – Clinical Practitioner</w:t>
                      </w:r>
                    </w:p>
                    <w:p w14:paraId="3D990724" w14:textId="77777777" w:rsidR="005B036A" w:rsidRPr="005B036A" w:rsidRDefault="005B036A" w:rsidP="005B036A">
                      <w:pPr>
                        <w:pStyle w:val="PDBullet1"/>
                        <w:rPr>
                          <w:rFonts w:ascii="VIC SemiBold" w:hAnsi="VIC SemiBold"/>
                          <w:color w:val="FFFFFF" w:themeColor="background1"/>
                        </w:rPr>
                      </w:pPr>
                      <w:r w:rsidRPr="005B036A">
                        <w:rPr>
                          <w:color w:val="FFFFFF" w:themeColor="background1"/>
                        </w:rPr>
                        <w:t>Deliver the Staff Wellbeing Program focussing on providing individual critical incident stress debriefing, counselling for personal or professional difficulties, staff mediation and wellness promotion</w:t>
                      </w:r>
                      <w:r>
                        <w:rPr>
                          <w:color w:val="FFFFFF" w:themeColor="background1"/>
                        </w:rPr>
                        <w:t>.</w:t>
                      </w:r>
                    </w:p>
                    <w:p w14:paraId="0655D340" w14:textId="40F37A38" w:rsidR="009A08FD" w:rsidRPr="009A08FD" w:rsidRDefault="00E83536" w:rsidP="005B036A">
                      <w:pPr>
                        <w:pStyle w:val="PDBullet1"/>
                        <w:rPr>
                          <w:rFonts w:ascii="VIC SemiBold" w:hAnsi="VIC SemiBold"/>
                          <w:color w:val="FFFFFF" w:themeColor="background1"/>
                        </w:rPr>
                      </w:pPr>
                      <w:r w:rsidRPr="00E83536">
                        <w:rPr>
                          <w:color w:val="FFFFFF" w:themeColor="background1"/>
                        </w:rPr>
                        <w:t>Assist staff to identify strategies to promote mental health literacy, self-care and resilience</w:t>
                      </w:r>
                      <w:r w:rsidR="009A08FD">
                        <w:rPr>
                          <w:color w:val="FFFFFF" w:themeColor="background1"/>
                        </w:rPr>
                        <w:t>.</w:t>
                      </w:r>
                    </w:p>
                    <w:p w14:paraId="16BDF15C" w14:textId="3A64B1F7" w:rsidR="00E83536" w:rsidRPr="009A08FD" w:rsidRDefault="009A08FD" w:rsidP="009A08FD">
                      <w:pPr>
                        <w:pStyle w:val="PDBullet1"/>
                        <w:rPr>
                          <w:rFonts w:ascii="VIC SemiBold" w:hAnsi="VIC SemiBold"/>
                          <w:color w:val="FFFFFF" w:themeColor="background1"/>
                        </w:rPr>
                      </w:pPr>
                      <w:r w:rsidRPr="009A08FD">
                        <w:rPr>
                          <w:color w:val="FFFFFF" w:themeColor="background1"/>
                        </w:rPr>
                        <w:t>Promote and oversee the site-based Peer Support Program</w:t>
                      </w:r>
                      <w:r w:rsidR="00B42C61">
                        <w:rPr>
                          <w:color w:val="FFFFFF" w:themeColor="background1"/>
                        </w:rPr>
                        <w:t>.</w:t>
                      </w:r>
                    </w:p>
                  </w:txbxContent>
                </v:textbox>
                <w10:anchorlock/>
              </v:shape>
            </w:pict>
          </mc:Fallback>
        </mc:AlternateContent>
      </w:r>
    </w:p>
    <w:p w14:paraId="370D6DBE" w14:textId="532668A0" w:rsidR="005B036A" w:rsidRDefault="005B036A" w:rsidP="005B036A">
      <w:pPr>
        <w:pStyle w:val="PDBody"/>
      </w:pPr>
      <w:r>
        <w:t xml:space="preserve">The Department of Justice and Community Safety (Youth Justice) is responsible for the statutory supervision of young people in the criminal justice system in Victoria focussing on prevention, diversion, and early intervention as the most effective and fiscally responsible ways of reducing youth crime. </w:t>
      </w:r>
      <w:r w:rsidR="002B760B" w:rsidRPr="002B760B">
        <w:t xml:space="preserve">As an area within the department, Youth Justice is committed to the demonstration of the Victorian Public Sector values. The values </w:t>
      </w:r>
      <w:proofErr w:type="gramStart"/>
      <w:r w:rsidR="002B760B" w:rsidRPr="002B760B">
        <w:t>are:</w:t>
      </w:r>
      <w:proofErr w:type="gramEnd"/>
      <w:r w:rsidR="002B760B" w:rsidRPr="002B760B">
        <w:t xml:space="preserve"> responsiveness, integrity, impartiality, accountability, respect, leadership and human rights</w:t>
      </w:r>
      <w:r>
        <w:t xml:space="preserve">. </w:t>
      </w:r>
    </w:p>
    <w:p w14:paraId="1E689E49" w14:textId="77777777" w:rsidR="002B760B" w:rsidRDefault="002B760B" w:rsidP="002B760B">
      <w:pPr>
        <w:rPr>
          <w:rFonts w:asciiTheme="majorHAnsi" w:hAnsiTheme="majorHAnsi" w:cstheme="majorHAnsi"/>
          <w:sz w:val="22"/>
          <w:szCs w:val="22"/>
        </w:rPr>
      </w:pPr>
      <w:r w:rsidRPr="232634EC">
        <w:rPr>
          <w:rFonts w:asciiTheme="majorHAnsi" w:hAnsiTheme="majorHAnsi" w:cstheme="majorBidi"/>
          <w:sz w:val="22"/>
          <w:szCs w:val="22"/>
        </w:rPr>
        <w:t>Children and young people involved in Youth Justice are either supervised in the community, by community youth justice workers located at Justice Service Centres across seven regions in Victoria or within custodial precincts. Custodial precincts focus on providing a genuine therapeutic environment, driven by relationships based on an integrated model of care and evidence-based approach to programs and services.</w:t>
      </w:r>
    </w:p>
    <w:p w14:paraId="2E8D0B0C" w14:textId="77777777" w:rsidR="002B760B" w:rsidRDefault="002B760B" w:rsidP="002B760B">
      <w:pPr>
        <w:rPr>
          <w:rFonts w:asciiTheme="majorHAnsi" w:hAnsiTheme="majorHAnsi" w:cstheme="majorHAnsi"/>
          <w:sz w:val="22"/>
          <w:szCs w:val="22"/>
        </w:rPr>
      </w:pPr>
      <w:r>
        <w:rPr>
          <w:rFonts w:asciiTheme="majorHAnsi" w:hAnsiTheme="majorHAnsi" w:cstheme="majorHAnsi"/>
          <w:sz w:val="22"/>
          <w:szCs w:val="22"/>
        </w:rPr>
        <w:t>Three</w:t>
      </w:r>
      <w:r w:rsidRPr="00866F8F">
        <w:rPr>
          <w:rFonts w:asciiTheme="majorHAnsi" w:hAnsiTheme="majorHAnsi" w:cstheme="majorHAnsi"/>
          <w:sz w:val="22"/>
          <w:szCs w:val="22"/>
        </w:rPr>
        <w:t xml:space="preserve"> Youth Justice custodial precincts in Victoria are managed by the Department of Justice and Community Safety: </w:t>
      </w:r>
    </w:p>
    <w:p w14:paraId="73ED8B7F" w14:textId="77777777" w:rsidR="002B760B" w:rsidRPr="00D551ED" w:rsidRDefault="002B760B" w:rsidP="002B760B">
      <w:pPr>
        <w:pStyle w:val="ListParagraph"/>
        <w:numPr>
          <w:ilvl w:val="0"/>
          <w:numId w:val="13"/>
        </w:numPr>
        <w:rPr>
          <w:rFonts w:asciiTheme="majorHAnsi" w:hAnsiTheme="majorHAnsi" w:cstheme="majorHAnsi"/>
          <w:sz w:val="22"/>
          <w:szCs w:val="22"/>
        </w:rPr>
      </w:pPr>
      <w:r w:rsidRPr="00D551ED">
        <w:rPr>
          <w:rFonts w:asciiTheme="majorHAnsi" w:hAnsiTheme="majorHAnsi" w:cstheme="majorHAnsi"/>
          <w:sz w:val="22"/>
          <w:szCs w:val="22"/>
        </w:rPr>
        <w:lastRenderedPageBreak/>
        <w:t>Parkville Youth Justice Precinct is in the inner northern Melbourne suburb of Parkville, approximately five kilometres from the central business district.</w:t>
      </w:r>
    </w:p>
    <w:p w14:paraId="7B0D738E" w14:textId="77777777" w:rsidR="002B760B" w:rsidRPr="00D551ED" w:rsidRDefault="002B760B" w:rsidP="002B760B">
      <w:pPr>
        <w:pStyle w:val="ListParagraph"/>
        <w:numPr>
          <w:ilvl w:val="0"/>
          <w:numId w:val="13"/>
        </w:numPr>
        <w:rPr>
          <w:rFonts w:asciiTheme="majorHAnsi" w:hAnsiTheme="majorHAnsi" w:cstheme="majorHAnsi"/>
          <w:sz w:val="22"/>
          <w:szCs w:val="22"/>
        </w:rPr>
      </w:pPr>
      <w:r w:rsidRPr="00D551ED">
        <w:rPr>
          <w:rFonts w:asciiTheme="majorHAnsi" w:hAnsiTheme="majorHAnsi" w:cstheme="majorHAnsi"/>
          <w:sz w:val="22"/>
          <w:szCs w:val="22"/>
        </w:rPr>
        <w:t>Cherry Creek Youth Justice Precinct located to the west of Werribee.</w:t>
      </w:r>
    </w:p>
    <w:p w14:paraId="4E17087E" w14:textId="77777777" w:rsidR="002B760B" w:rsidRPr="00513B11" w:rsidRDefault="002B760B" w:rsidP="002B760B">
      <w:pPr>
        <w:pStyle w:val="ListParagraph"/>
        <w:numPr>
          <w:ilvl w:val="0"/>
          <w:numId w:val="13"/>
        </w:numPr>
        <w:rPr>
          <w:rFonts w:asciiTheme="majorHAnsi" w:hAnsiTheme="majorHAnsi" w:cstheme="majorHAnsi"/>
          <w:sz w:val="22"/>
          <w:szCs w:val="22"/>
        </w:rPr>
      </w:pPr>
      <w:r w:rsidRPr="00D551ED">
        <w:rPr>
          <w:rFonts w:asciiTheme="majorHAnsi" w:hAnsiTheme="majorHAnsi" w:cstheme="majorHAnsi"/>
          <w:sz w:val="22"/>
          <w:szCs w:val="22"/>
        </w:rPr>
        <w:t>Malmsbury Youth Justice Precinct is located approximately 100 kilometres north of Melbourne.</w:t>
      </w:r>
    </w:p>
    <w:p w14:paraId="1103AC51" w14:textId="77777777" w:rsidR="002B760B" w:rsidRDefault="002B760B" w:rsidP="002B760B">
      <w:pPr>
        <w:pStyle w:val="PDBody"/>
        <w:rPr>
          <w:rFonts w:asciiTheme="majorHAnsi" w:hAnsiTheme="majorHAnsi" w:cstheme="majorHAnsi"/>
          <w:szCs w:val="22"/>
        </w:rPr>
      </w:pPr>
      <w:r w:rsidRPr="00733680">
        <w:rPr>
          <w:rFonts w:asciiTheme="majorHAnsi" w:hAnsiTheme="majorHAnsi" w:cstheme="majorHAnsi"/>
          <w:szCs w:val="22"/>
        </w:rPr>
        <w:t>Youth Justice custodial precincts accommodate young people aged 1</w:t>
      </w:r>
      <w:r>
        <w:rPr>
          <w:rFonts w:asciiTheme="majorHAnsi" w:hAnsiTheme="majorHAnsi" w:cstheme="majorHAnsi"/>
          <w:szCs w:val="22"/>
        </w:rPr>
        <w:t>2</w:t>
      </w:r>
      <w:r w:rsidRPr="00733680">
        <w:rPr>
          <w:rFonts w:asciiTheme="majorHAnsi" w:hAnsiTheme="majorHAnsi" w:cstheme="majorHAnsi"/>
          <w:szCs w:val="22"/>
        </w:rPr>
        <w:t xml:space="preserve">-18 years who have been remanded or sentenced by the Criminal Division of the Children’s Court, and some </w:t>
      </w:r>
      <w:proofErr w:type="gramStart"/>
      <w:r w:rsidRPr="00733680">
        <w:rPr>
          <w:rFonts w:asciiTheme="majorHAnsi" w:hAnsiTheme="majorHAnsi" w:cstheme="majorHAnsi"/>
          <w:szCs w:val="22"/>
        </w:rPr>
        <w:t>18-21 year olds</w:t>
      </w:r>
      <w:proofErr w:type="gramEnd"/>
      <w:r w:rsidRPr="00733680">
        <w:rPr>
          <w:rFonts w:asciiTheme="majorHAnsi" w:hAnsiTheme="majorHAnsi" w:cstheme="majorHAnsi"/>
          <w:szCs w:val="22"/>
        </w:rPr>
        <w:t xml:space="preserve"> sentenced by Adult Courts to a youth justice custodial precinct.</w:t>
      </w:r>
    </w:p>
    <w:p w14:paraId="7C3E5B02" w14:textId="753BC50E" w:rsidR="005B036A" w:rsidRDefault="005B036A" w:rsidP="002B760B">
      <w:pPr>
        <w:pStyle w:val="PDBody"/>
      </w:pPr>
      <w:r>
        <w:t xml:space="preserve">The Staff Wellbeing Program – Clinical Practitioner works with staff and does not go in to the units where the young people reside. The </w:t>
      </w:r>
      <w:r w:rsidRPr="005B036A">
        <w:t>Staff Wellbeing Program – Clinical Practitioner</w:t>
      </w:r>
      <w:r>
        <w:t xml:space="preserve"> plays a critical role </w:t>
      </w:r>
      <w:r w:rsidRPr="004440F3">
        <w:t>in supporting a culturally diverse staffing group to maintain their own wellbeing by providing</w:t>
      </w:r>
      <w:r>
        <w:t xml:space="preserve"> counselling, psychological first aid, critical incident stress debriefing and innovative wellbeing strategies, in line with the Youth Justice Custodial Services (YJCS) Staff Wellbeing Program. This position works exclusively with staff and does not provide services to the young people at the Precinct.</w:t>
      </w:r>
    </w:p>
    <w:p w14:paraId="1BFD9DDA" w14:textId="1D987400" w:rsidR="003C4125" w:rsidRPr="006A1F8D" w:rsidRDefault="005B036A" w:rsidP="005B036A">
      <w:pPr>
        <w:pStyle w:val="PDBody"/>
      </w:pPr>
      <w:r>
        <w:t xml:space="preserve">The position is based at the Cherry Creek Youth Justice Precinct though regular travel to </w:t>
      </w:r>
      <w:r w:rsidR="00007E00">
        <w:t>the other</w:t>
      </w:r>
      <w:r>
        <w:t xml:space="preserve"> Youth Justice Precinct</w:t>
      </w:r>
      <w:r w:rsidR="002B760B">
        <w:t>s</w:t>
      </w:r>
      <w:r>
        <w:t xml:space="preserve"> is required</w:t>
      </w:r>
      <w:r w:rsidR="002539D3">
        <w:t>.</w:t>
      </w:r>
    </w:p>
    <w:p w14:paraId="252912D8" w14:textId="77777777" w:rsidR="0038134E" w:rsidRPr="00850EF2" w:rsidRDefault="0038134E" w:rsidP="0038134E">
      <w:pPr>
        <w:pStyle w:val="PDHeading2"/>
      </w:pPr>
      <w:r>
        <w:t>KEY ACCOUNTABILITIES</w:t>
      </w:r>
    </w:p>
    <w:p w14:paraId="1148ABEC" w14:textId="6F5DE130" w:rsidR="005E7663" w:rsidRDefault="005E7663" w:rsidP="005E7663">
      <w:pPr>
        <w:pStyle w:val="PDBullet1"/>
      </w:pPr>
      <w:bookmarkStart w:id="0" w:name="_Hlk41307418"/>
      <w:r>
        <w:t xml:space="preserve">In conjunction with the Clinical Manager, implement the delivery of the staff wellbeing program, using evidence based clinical frameworks, </w:t>
      </w:r>
    </w:p>
    <w:p w14:paraId="2BF82619" w14:textId="77777777" w:rsidR="005E7663" w:rsidRDefault="005E7663" w:rsidP="005E7663">
      <w:pPr>
        <w:pStyle w:val="PDBullet1"/>
      </w:pPr>
      <w:r>
        <w:t>Undertake holistic wellbeing planning sessions with individual staff.</w:t>
      </w:r>
    </w:p>
    <w:p w14:paraId="69DA4ABF" w14:textId="77777777" w:rsidR="005E7663" w:rsidRDefault="005E7663" w:rsidP="005E7663">
      <w:pPr>
        <w:pStyle w:val="PDBullet1"/>
      </w:pPr>
      <w:r>
        <w:t>When required, provide individual critical incident debriefing to staff, utilising recognised frameworks and provide individual counselling for personal or professional difficulties to staff as required. This may include referral to other relevant internal or external support services and occasional out of hours work.</w:t>
      </w:r>
    </w:p>
    <w:p w14:paraId="76726E08" w14:textId="77777777" w:rsidR="005E7663" w:rsidRDefault="005E7663" w:rsidP="005E7663">
      <w:pPr>
        <w:pStyle w:val="PDBullet1"/>
      </w:pPr>
      <w:r>
        <w:t>Make sound clinical assessments when individual staff may require, counselling or other supports to address personal or workplace issues, or referral to the Clinical Manager, and liaise with management as required.</w:t>
      </w:r>
    </w:p>
    <w:p w14:paraId="15E3760F" w14:textId="4F59C49B" w:rsidR="00426060" w:rsidRDefault="005E7663" w:rsidP="005E7663">
      <w:pPr>
        <w:pStyle w:val="PDBullet1"/>
      </w:pPr>
      <w:r>
        <w:t>Assist staff to identify strategies to promote mental health literacy, self-care and resilience</w:t>
      </w:r>
      <w:r w:rsidR="00426060">
        <w:t>.</w:t>
      </w:r>
    </w:p>
    <w:p w14:paraId="1EF41149" w14:textId="719D8516" w:rsidR="005E7663" w:rsidRDefault="00426060" w:rsidP="005E7663">
      <w:pPr>
        <w:pStyle w:val="PDBullet1"/>
      </w:pPr>
      <w:r>
        <w:t>P</w:t>
      </w:r>
      <w:r w:rsidR="005E7663">
        <w:t>romote and oversee the site-based Peer Support Program</w:t>
      </w:r>
      <w:r w:rsidR="005A3EC2">
        <w:t>.</w:t>
      </w:r>
    </w:p>
    <w:p w14:paraId="1447D20C" w14:textId="0154B9B8" w:rsidR="005E7663" w:rsidRPr="004440F3" w:rsidRDefault="005E7663" w:rsidP="005E7663">
      <w:pPr>
        <w:pStyle w:val="PDBullet1"/>
      </w:pPr>
      <w:r>
        <w:t xml:space="preserve">Provide advice, coaching and support to staff on proactive strategies to promote psychological </w:t>
      </w:r>
      <w:r w:rsidRPr="004440F3">
        <w:t>wellbeing and prevent work related</w:t>
      </w:r>
      <w:r w:rsidR="00426060" w:rsidRPr="004440F3">
        <w:t xml:space="preserve"> stress.</w:t>
      </w:r>
    </w:p>
    <w:p w14:paraId="2251D680" w14:textId="77777777" w:rsidR="005E7663" w:rsidRDefault="005E7663" w:rsidP="005E7663">
      <w:pPr>
        <w:pStyle w:val="PDBullet1"/>
      </w:pPr>
      <w:r>
        <w:t>Develop and maintain appropriate recording, monitoring and reporting mechanisms for issues raised, together with solutions provided, for provision to the Clinical Manager to enable strategic addressing of reoccurring issues where possible.</w:t>
      </w:r>
    </w:p>
    <w:p w14:paraId="389EB28F" w14:textId="77777777" w:rsidR="005E7663" w:rsidRDefault="005E7663" w:rsidP="005E7663">
      <w:pPr>
        <w:pStyle w:val="PDBullet1"/>
      </w:pPr>
      <w:r>
        <w:t>Deliver information sessions to new staff groups and their families about the staff wellbeing program.</w:t>
      </w:r>
    </w:p>
    <w:p w14:paraId="3B34EB6C" w14:textId="5FED324C" w:rsidR="005E7663" w:rsidRDefault="005E7663" w:rsidP="005E7663">
      <w:pPr>
        <w:pStyle w:val="PDBullet1"/>
      </w:pPr>
      <w:r>
        <w:t>Provide wellbeing information and training for new staff</w:t>
      </w:r>
      <w:r w:rsidR="00FF7DCD">
        <w:t>.</w:t>
      </w:r>
    </w:p>
    <w:p w14:paraId="78384F0B" w14:textId="440C36B5" w:rsidR="005E7663" w:rsidRPr="00EE622A" w:rsidRDefault="005E7663" w:rsidP="005E7663">
      <w:pPr>
        <w:pStyle w:val="PDBullet1"/>
      </w:pPr>
      <w:r w:rsidRPr="00EE622A">
        <w:t>Provide staff mediation as required</w:t>
      </w:r>
      <w:r w:rsidR="00FF7DCD" w:rsidRPr="00EE622A">
        <w:t>.</w:t>
      </w:r>
    </w:p>
    <w:p w14:paraId="233D5DC5" w14:textId="09BE0C81" w:rsidR="005E7663" w:rsidRDefault="005E7663" w:rsidP="005E7663">
      <w:pPr>
        <w:pStyle w:val="PDBullet1"/>
      </w:pPr>
      <w:r>
        <w:t>Undertake other wellness promotion as required</w:t>
      </w:r>
      <w:r w:rsidR="00FF7DCD">
        <w:t>.</w:t>
      </w:r>
    </w:p>
    <w:p w14:paraId="04432350" w14:textId="77777777" w:rsidR="005E7663" w:rsidRDefault="005E7663" w:rsidP="005E7663">
      <w:pPr>
        <w:pStyle w:val="PDBullet1"/>
      </w:pPr>
      <w:r>
        <w:t xml:space="preserve">Participate in own regular clinical supervision sessions. </w:t>
      </w:r>
    </w:p>
    <w:p w14:paraId="1EAE7840" w14:textId="77777777" w:rsidR="005E7663" w:rsidRDefault="005E7663" w:rsidP="005E7663">
      <w:pPr>
        <w:pStyle w:val="PDBullet1"/>
      </w:pPr>
      <w:r>
        <w:lastRenderedPageBreak/>
        <w:t xml:space="preserve">Keep accurate and complete records of your work activities in accordance with legislative requirements and the department's records, information security and privacy policies and requirements. </w:t>
      </w:r>
    </w:p>
    <w:p w14:paraId="2647EDF8" w14:textId="77777777" w:rsidR="005E7663" w:rsidRDefault="005E7663" w:rsidP="005E7663">
      <w:pPr>
        <w:pStyle w:val="PDBullet1"/>
      </w:pPr>
      <w:r>
        <w:t xml:space="preserve">Take reasonable care for your own health and safety and for that of others in the workplace by working in accordance with legislative requirements and the department's occupational health and safety (OHS) policies and procedures. </w:t>
      </w:r>
    </w:p>
    <w:p w14:paraId="3080F7D8" w14:textId="77777777" w:rsidR="005E7663" w:rsidRDefault="005E7663" w:rsidP="005E7663">
      <w:pPr>
        <w:pStyle w:val="PDBullet1"/>
      </w:pPr>
      <w:r>
        <w:t>Provide professional leadership and guidance.</w:t>
      </w:r>
    </w:p>
    <w:p w14:paraId="6503EAE0" w14:textId="5EB0EE83" w:rsidR="0038134E" w:rsidRPr="004F5BC3" w:rsidRDefault="005E7663" w:rsidP="005E7663">
      <w:pPr>
        <w:pStyle w:val="PDBullet1"/>
      </w:pPr>
      <w:r>
        <w:t>Manage stakeholders through effective negotiation and influence</w:t>
      </w:r>
      <w:r w:rsidR="0038134E" w:rsidRPr="004F5BC3">
        <w:t>.</w:t>
      </w:r>
    </w:p>
    <w:p w14:paraId="62568ABC" w14:textId="77777777" w:rsidR="0038134E" w:rsidRPr="00850EF2" w:rsidRDefault="0038134E" w:rsidP="0038134E">
      <w:pPr>
        <w:pStyle w:val="PDHeading2"/>
      </w:pPr>
      <w:r w:rsidRPr="00850EF2">
        <w:t>Key selection criteria</w:t>
      </w:r>
    </w:p>
    <w:bookmarkEnd w:id="0"/>
    <w:p w14:paraId="1C85C61E" w14:textId="77777777" w:rsidR="00533C96" w:rsidRPr="00870B9B" w:rsidRDefault="00533C96" w:rsidP="00533C96">
      <w:pPr>
        <w:pStyle w:val="PDHeading3"/>
      </w:pPr>
      <w:r w:rsidRPr="00870B9B">
        <w:t xml:space="preserve">Technical </w:t>
      </w:r>
      <w:r>
        <w:t>E</w:t>
      </w:r>
      <w:r w:rsidRPr="00870B9B">
        <w:t>xpertise</w:t>
      </w:r>
    </w:p>
    <w:p w14:paraId="573A0E91" w14:textId="77777777" w:rsidR="004D5870" w:rsidRPr="004C4494" w:rsidRDefault="004D5870" w:rsidP="004D5870">
      <w:pPr>
        <w:pStyle w:val="PDBullet1"/>
      </w:pPr>
      <w:r w:rsidRPr="004C4494">
        <w:t xml:space="preserve">Demonstrated experience in providing individual counselling and critical incident stress management, using evidence based clinical frameworks. </w:t>
      </w:r>
    </w:p>
    <w:p w14:paraId="694DA1F9" w14:textId="79260A86" w:rsidR="004D5870" w:rsidRPr="004C4494" w:rsidRDefault="004D5870" w:rsidP="004D5870">
      <w:pPr>
        <w:pStyle w:val="PDBullet1"/>
      </w:pPr>
      <w:r w:rsidRPr="004C4494">
        <w:t>Demonstrated experience in developing strategies to assist and manage the personal impact of work-related stress, vicarious trauma, anxiety, depression and workplace conflict.</w:t>
      </w:r>
    </w:p>
    <w:p w14:paraId="624BAA5E" w14:textId="0AC3BE55" w:rsidR="004D5870" w:rsidRPr="004C4494" w:rsidRDefault="004D5870" w:rsidP="004D5870">
      <w:pPr>
        <w:pStyle w:val="PDBullet1"/>
      </w:pPr>
      <w:r w:rsidRPr="004C4494">
        <w:t>Demonstrated experience in delivering group training</w:t>
      </w:r>
      <w:r>
        <w:t>.</w:t>
      </w:r>
    </w:p>
    <w:p w14:paraId="0BD3BAFB" w14:textId="12698113" w:rsidR="004D5870" w:rsidRPr="004C4494" w:rsidRDefault="004D5870" w:rsidP="004D5870">
      <w:pPr>
        <w:pStyle w:val="PDBullet1"/>
      </w:pPr>
      <w:r w:rsidRPr="004C4494">
        <w:t>Demonstrated experience in coaching to improve the psychological wellbeing of staff</w:t>
      </w:r>
      <w:r>
        <w:t>.</w:t>
      </w:r>
    </w:p>
    <w:p w14:paraId="54B8F910" w14:textId="77777777" w:rsidR="004D5870" w:rsidRPr="004C4494" w:rsidRDefault="004D5870" w:rsidP="004D5870">
      <w:pPr>
        <w:pStyle w:val="PDBullet1"/>
      </w:pPr>
      <w:r w:rsidRPr="004C4494">
        <w:t xml:space="preserve">Demonstrated commitment to address own emotional and psychological development </w:t>
      </w:r>
      <w:proofErr w:type="gramStart"/>
      <w:r w:rsidRPr="004C4494">
        <w:t>in order to</w:t>
      </w:r>
      <w:proofErr w:type="gramEnd"/>
      <w:r w:rsidRPr="004C4494">
        <w:t xml:space="preserve"> continuously improve clinical skills and display a commitment to maintaining contemporary knowledge of therapeutic skills and frameworks.</w:t>
      </w:r>
    </w:p>
    <w:p w14:paraId="26EFCBBF" w14:textId="7BFC9187" w:rsidR="00533C96" w:rsidRDefault="004D5870" w:rsidP="004D5870">
      <w:pPr>
        <w:pStyle w:val="PDBullet1"/>
      </w:pPr>
      <w:r w:rsidRPr="004C4494">
        <w:t xml:space="preserve">Knowledge and experience in delivering Mindfulness Training </w:t>
      </w:r>
      <w:r>
        <w:t>is desirable</w:t>
      </w:r>
      <w:r w:rsidR="00533C96">
        <w:t>.</w:t>
      </w:r>
    </w:p>
    <w:p w14:paraId="63E98EC5" w14:textId="4925382A" w:rsidR="004D5870" w:rsidRPr="004A7AFF" w:rsidRDefault="004D5870" w:rsidP="004D5870">
      <w:pPr>
        <w:pStyle w:val="PDBullet1"/>
      </w:pPr>
      <w:r w:rsidRPr="004D5870">
        <w:t>Experience in establishing relationships with individuals from a broad cross-section of multicultural backgrounds is desirable</w:t>
      </w:r>
      <w:r>
        <w:t>.</w:t>
      </w:r>
    </w:p>
    <w:p w14:paraId="2AA70D27" w14:textId="77777777" w:rsidR="00A665C8" w:rsidRDefault="00A665C8" w:rsidP="00A665C8">
      <w:pPr>
        <w:pStyle w:val="PDHeading3"/>
      </w:pPr>
      <w:r w:rsidRPr="008523BD">
        <w:t xml:space="preserve">Personal </w:t>
      </w:r>
      <w:r>
        <w:t>Attributes</w:t>
      </w:r>
    </w:p>
    <w:p w14:paraId="3EB94D4B" w14:textId="09ADC15C" w:rsidR="008442D8" w:rsidRPr="00F0652A" w:rsidRDefault="00A665C8" w:rsidP="0054178A">
      <w:pPr>
        <w:pStyle w:val="PDBullet1"/>
        <w:spacing w:after="280"/>
      </w:pPr>
      <w:r w:rsidRPr="06AF5FF4">
        <w:rPr>
          <w:b/>
          <w:bCs/>
        </w:rPr>
        <w:t>Resilience:</w:t>
      </w:r>
      <w:r>
        <w:t xml:space="preserve"> </w:t>
      </w:r>
      <w:r w:rsidR="008442D8">
        <w:t xml:space="preserve">Keeps self and others calm when under pressure; </w:t>
      </w:r>
      <w:r w:rsidR="1EBF5ACC">
        <w:t>i</w:t>
      </w:r>
      <w:r w:rsidR="008442D8">
        <w:t>s decisive and charts course of actions enabling teams to resolve a challenging situation.</w:t>
      </w:r>
    </w:p>
    <w:p w14:paraId="668C3F43" w14:textId="14BCC215" w:rsidR="00A665C8" w:rsidRDefault="00A665C8" w:rsidP="00A665C8">
      <w:pPr>
        <w:pStyle w:val="PDBullet1"/>
        <w:spacing w:after="280"/>
        <w:rPr>
          <w:color w:val="0D0D0D" w:themeColor="text2" w:themeTint="F2"/>
        </w:rPr>
      </w:pPr>
      <w:r w:rsidRPr="06AF5FF4">
        <w:rPr>
          <w:b/>
          <w:bCs/>
          <w:color w:val="0D0D0D" w:themeColor="text2" w:themeTint="F2"/>
        </w:rPr>
        <w:t xml:space="preserve">Working Collaboratively: </w:t>
      </w:r>
      <w:r w:rsidR="004E3DE5">
        <w:t xml:space="preserve">Guides others to create a culture of collaboration; </w:t>
      </w:r>
      <w:r w:rsidR="28367591">
        <w:t>i</w:t>
      </w:r>
      <w:r w:rsidR="004E3DE5">
        <w:t xml:space="preserve">dentifies, and works to overcome, barriers to knowledge or information sharing; </w:t>
      </w:r>
      <w:r w:rsidR="5DEE5AB8">
        <w:t>i</w:t>
      </w:r>
      <w:r w:rsidR="004E3DE5">
        <w:t>dentifies opportunities to work with other teams to deliver outcomes</w:t>
      </w:r>
      <w:r w:rsidRPr="06AF5FF4">
        <w:rPr>
          <w:color w:val="0D0D0D" w:themeColor="text2" w:themeTint="F2"/>
        </w:rPr>
        <w:t>.</w:t>
      </w:r>
    </w:p>
    <w:p w14:paraId="752F6820" w14:textId="0C95A5CD" w:rsidR="00A665C8" w:rsidRPr="00346AA2" w:rsidRDefault="00A665C8" w:rsidP="06AF5FF4">
      <w:pPr>
        <w:pStyle w:val="PDBullet1"/>
        <w:spacing w:after="280"/>
        <w:rPr>
          <w:rFonts w:cs="Arial"/>
        </w:rPr>
      </w:pPr>
      <w:r w:rsidRPr="00346AA2">
        <w:rPr>
          <w:b/>
          <w:bCs/>
          <w:color w:val="0D0D0D" w:themeColor="text2" w:themeTint="F2"/>
        </w:rPr>
        <w:t>Promote Inclusion:</w:t>
      </w:r>
      <w:r w:rsidRPr="00346AA2">
        <w:rPr>
          <w:color w:val="0D0D0D" w:themeColor="text2" w:themeTint="F2"/>
        </w:rPr>
        <w:t xml:space="preserve"> </w:t>
      </w:r>
      <w:r w:rsidR="004247EB" w:rsidRPr="00346AA2">
        <w:t xml:space="preserve">Establishes a workforce that is diverse and takes advantage of relevant knowledge and skills; </w:t>
      </w:r>
      <w:r w:rsidR="2228000F" w:rsidRPr="00346AA2">
        <w:t>c</w:t>
      </w:r>
      <w:r w:rsidR="004247EB" w:rsidRPr="00346AA2">
        <w:t>reates opportunities to improve knowledge of teams in the area of diversity and inclusion.</w:t>
      </w:r>
    </w:p>
    <w:p w14:paraId="71DB68A0" w14:textId="77777777" w:rsidR="00533C96" w:rsidRDefault="00533C96" w:rsidP="00533C96">
      <w:pPr>
        <w:pStyle w:val="PDHeading3"/>
      </w:pPr>
      <w:r>
        <w:t>Enabling Delivery</w:t>
      </w:r>
    </w:p>
    <w:p w14:paraId="6A9248F7" w14:textId="36314674" w:rsidR="00533C96" w:rsidRPr="00F9401B" w:rsidRDefault="00533C96" w:rsidP="00533C96">
      <w:pPr>
        <w:pStyle w:val="PDBullet1"/>
        <w:spacing w:after="280"/>
        <w:rPr>
          <w:b/>
          <w:bCs/>
        </w:rPr>
      </w:pPr>
      <w:r w:rsidRPr="06AF5FF4">
        <w:rPr>
          <w:b/>
          <w:bCs/>
        </w:rPr>
        <w:t xml:space="preserve">Political and Organisational Context: </w:t>
      </w:r>
      <w:r>
        <w:t xml:space="preserve">Uses formal and informal influencing relationships and </w:t>
      </w:r>
      <w:proofErr w:type="gramStart"/>
      <w:r>
        <w:t>decision making</w:t>
      </w:r>
      <w:proofErr w:type="gramEnd"/>
      <w:r>
        <w:t xml:space="preserve"> processes; </w:t>
      </w:r>
      <w:r w:rsidR="07E1090C">
        <w:t>e</w:t>
      </w:r>
      <w:r>
        <w:t xml:space="preserve">nsures solutions or actions adhere to values, ethics, responsibilities, legal obligations and limits that apply to an organisation; </w:t>
      </w:r>
      <w:r w:rsidR="32FB1FD3">
        <w:t>c</w:t>
      </w:r>
      <w:r>
        <w:t>onsiders priorities and interests of various groups and key individuals.</w:t>
      </w:r>
    </w:p>
    <w:p w14:paraId="7C98A5F5" w14:textId="77777777" w:rsidR="00BD4906" w:rsidRDefault="00BD4906">
      <w:pPr>
        <w:rPr>
          <w:rFonts w:ascii="Arial" w:hAnsi="Arial"/>
          <w:b/>
          <w:color w:val="201547"/>
          <w:sz w:val="22"/>
          <w:szCs w:val="24"/>
        </w:rPr>
      </w:pPr>
      <w:r>
        <w:br w:type="page"/>
      </w:r>
    </w:p>
    <w:p w14:paraId="49BCB065" w14:textId="620BDFE1" w:rsidR="00533C96" w:rsidRDefault="00533C96" w:rsidP="00533C96">
      <w:pPr>
        <w:pStyle w:val="PDHeading3"/>
      </w:pPr>
      <w:r>
        <w:lastRenderedPageBreak/>
        <w:t>Authentic Relationships</w:t>
      </w:r>
    </w:p>
    <w:p w14:paraId="66C7F4B2" w14:textId="37C3094E" w:rsidR="00533C96" w:rsidRPr="00F0652A" w:rsidRDefault="00533C96" w:rsidP="00533C96">
      <w:pPr>
        <w:pStyle w:val="PDBullet1"/>
        <w:spacing w:after="280"/>
        <w:rPr>
          <w:b/>
          <w:bCs/>
        </w:rPr>
      </w:pPr>
      <w:r w:rsidRPr="06AF5FF4">
        <w:rPr>
          <w:b/>
          <w:bCs/>
        </w:rPr>
        <w:t xml:space="preserve">Influence and Persuasion: </w:t>
      </w:r>
      <w:r>
        <w:t xml:space="preserve">Gains agreement to proposals and ideas; </w:t>
      </w:r>
      <w:r w:rsidR="28737FD9">
        <w:t>b</w:t>
      </w:r>
      <w:r>
        <w:t xml:space="preserve">uild behind the scenes support for ideas to ensure buy-in and ownership; </w:t>
      </w:r>
      <w:r w:rsidR="01614F3C">
        <w:t>u</w:t>
      </w:r>
      <w:r>
        <w:t xml:space="preserve">ses chains of indirect influence to achieve outcomes; </w:t>
      </w:r>
      <w:r w:rsidR="74C18F5C">
        <w:t>i</w:t>
      </w:r>
      <w:r>
        <w:t>nvolves experts or other third parties to strengthen case.</w:t>
      </w:r>
    </w:p>
    <w:p w14:paraId="200340FC" w14:textId="4A84E983" w:rsidR="00533C96" w:rsidRPr="00F0652A" w:rsidRDefault="00533C96" w:rsidP="00533C96">
      <w:pPr>
        <w:pStyle w:val="PDBullet1"/>
        <w:spacing w:after="280"/>
        <w:rPr>
          <w:b/>
          <w:bCs/>
        </w:rPr>
      </w:pPr>
      <w:r w:rsidRPr="06AF5FF4">
        <w:rPr>
          <w:b/>
          <w:bCs/>
        </w:rPr>
        <w:t xml:space="preserve">Interpersonal Skills: </w:t>
      </w:r>
      <w:r>
        <w:t xml:space="preserve">Detects the underlying concerns, interests or emotions that lie behind what is being said and done; </w:t>
      </w:r>
      <w:r w:rsidR="51943D5E">
        <w:t>p</w:t>
      </w:r>
      <w:r>
        <w:t xml:space="preserve">resents as genuine and sincere when dealing with others; </w:t>
      </w:r>
      <w:r w:rsidR="01A2D281">
        <w:t>p</w:t>
      </w:r>
      <w:r>
        <w:t xml:space="preserve">rojects an objective view of another’s positions; </w:t>
      </w:r>
      <w:r w:rsidR="7C9875AE">
        <w:t>u</w:t>
      </w:r>
      <w:r>
        <w:t>ses understanding of individuals to get the best outcomes for the person and organisation.</w:t>
      </w:r>
    </w:p>
    <w:p w14:paraId="37E0C1BD" w14:textId="6808A2BC" w:rsidR="00533C96" w:rsidRPr="00F0652A" w:rsidRDefault="00533C96" w:rsidP="00533C96">
      <w:pPr>
        <w:pStyle w:val="PDBullet1"/>
        <w:spacing w:after="280"/>
        <w:rPr>
          <w:b/>
          <w:bCs/>
        </w:rPr>
      </w:pPr>
      <w:r w:rsidRPr="06AF5FF4">
        <w:rPr>
          <w:b/>
          <w:bCs/>
        </w:rPr>
        <w:t xml:space="preserve">Managing Difficult Conversations: </w:t>
      </w:r>
      <w:r>
        <w:t xml:space="preserve">Seeks and evaluates options to resolve problems; </w:t>
      </w:r>
      <w:r w:rsidR="190B340E">
        <w:t>n</w:t>
      </w:r>
      <w:r>
        <w:t xml:space="preserve">egotiates agreed actions to deal with problems; </w:t>
      </w:r>
      <w:r w:rsidR="248C08C1">
        <w:t>c</w:t>
      </w:r>
      <w:r>
        <w:t>oaches others in negotiation.</w:t>
      </w:r>
    </w:p>
    <w:p w14:paraId="4475405C" w14:textId="51F9C7AF" w:rsidR="00533C96" w:rsidRPr="00F0652A" w:rsidRDefault="00533C96" w:rsidP="00533C96">
      <w:pPr>
        <w:pStyle w:val="PDBullet1"/>
        <w:spacing w:after="280"/>
        <w:rPr>
          <w:b/>
          <w:bCs/>
        </w:rPr>
      </w:pPr>
      <w:r w:rsidRPr="06AF5FF4">
        <w:rPr>
          <w:b/>
          <w:bCs/>
        </w:rPr>
        <w:t xml:space="preserve">Communicate with Impact: </w:t>
      </w:r>
      <w:r>
        <w:t xml:space="preserve">Makes a positive impression on others and comes across with credibility; </w:t>
      </w:r>
      <w:r w:rsidR="6E849C59">
        <w:t>c</w:t>
      </w:r>
      <w:r>
        <w:t xml:space="preserve">ommunicates orally in a manner that is clear fluent and holds the listeners’ attention; </w:t>
      </w:r>
      <w:r w:rsidR="71A73EF5">
        <w:t>a</w:t>
      </w:r>
      <w:r>
        <w:t>ble to deal with difficult and sensitive topics and questions.</w:t>
      </w:r>
    </w:p>
    <w:p w14:paraId="6132D4F3" w14:textId="2FC93DFF" w:rsidR="00533C96" w:rsidRPr="00F9401B" w:rsidRDefault="00533C96" w:rsidP="00533C96">
      <w:pPr>
        <w:pStyle w:val="PDBullet1"/>
        <w:spacing w:after="280"/>
        <w:rPr>
          <w:b/>
          <w:bCs/>
        </w:rPr>
      </w:pPr>
      <w:r w:rsidRPr="06AF5FF4">
        <w:rPr>
          <w:b/>
          <w:bCs/>
        </w:rPr>
        <w:t xml:space="preserve">Stakeholder Management: </w:t>
      </w:r>
      <w:r>
        <w:t xml:space="preserve">Identifies issues in common for one or more clients or stakeholders and uses them to build mutually beneficial partnerships; </w:t>
      </w:r>
      <w:r w:rsidR="65030064">
        <w:t>i</w:t>
      </w:r>
      <w:r>
        <w:t xml:space="preserve">dentifies and responds to stakeholder’s underlying needs; </w:t>
      </w:r>
      <w:r w:rsidR="1F1C670F">
        <w:t>u</w:t>
      </w:r>
      <w:r>
        <w:t>ses understanding of the stakeholder’s organisational context to ensure outcomes are achieved.</w:t>
      </w:r>
    </w:p>
    <w:p w14:paraId="7C012D54" w14:textId="77777777" w:rsidR="00533C96" w:rsidRDefault="00533C96" w:rsidP="00533C96">
      <w:pPr>
        <w:pStyle w:val="PDHeading3"/>
      </w:pPr>
      <w:r>
        <w:t>People Leadership</w:t>
      </w:r>
    </w:p>
    <w:p w14:paraId="0B2876D6" w14:textId="539731E8" w:rsidR="00533C96" w:rsidRPr="00F9401B" w:rsidRDefault="00533C96" w:rsidP="00533C96">
      <w:pPr>
        <w:pStyle w:val="PDBullet1"/>
        <w:spacing w:after="280"/>
        <w:rPr>
          <w:b/>
          <w:bCs/>
        </w:rPr>
      </w:pPr>
      <w:r w:rsidRPr="06AF5FF4">
        <w:rPr>
          <w:b/>
          <w:bCs/>
        </w:rPr>
        <w:t xml:space="preserve">Develop Capability: </w:t>
      </w:r>
      <w:r>
        <w:t xml:space="preserve">Develops and applies frameworks to develop capability at organisation level; </w:t>
      </w:r>
      <w:r w:rsidR="48E5BC1C">
        <w:t>c</w:t>
      </w:r>
      <w:r>
        <w:t xml:space="preserve">learly defines role expectations, monitors performance, provides timely and constructive feedback and facilitates employee development; </w:t>
      </w:r>
      <w:r w:rsidR="1328CFCC">
        <w:t>e</w:t>
      </w:r>
      <w:r>
        <w:t xml:space="preserve">mpowers others by providing them with the authority and latitude to accomplish tasks; </w:t>
      </w:r>
      <w:r w:rsidR="79F24E06">
        <w:t>c</w:t>
      </w:r>
      <w:r>
        <w:t>reates learning opportunities and appropriately delegates responsibilities to further the development of others.</w:t>
      </w:r>
    </w:p>
    <w:p w14:paraId="68090BE2" w14:textId="77777777" w:rsidR="0038134E" w:rsidRDefault="0038134E" w:rsidP="0038134E">
      <w:pPr>
        <w:pStyle w:val="PDHeading3"/>
      </w:pPr>
      <w:r w:rsidRPr="008523BD">
        <w:t>Qualifications</w:t>
      </w:r>
    </w:p>
    <w:p w14:paraId="465E2670" w14:textId="77777777" w:rsidR="005A3EC2" w:rsidRDefault="005A3EC2" w:rsidP="005A3EC2">
      <w:pPr>
        <w:pStyle w:val="PDBullet1"/>
      </w:pPr>
      <w:bookmarkStart w:id="1" w:name="_Hlk41306671"/>
      <w:r>
        <w:t>A qualification in Social Work, Psychology or equivalent is required.</w:t>
      </w:r>
    </w:p>
    <w:p w14:paraId="24F56AFC" w14:textId="77777777" w:rsidR="005A3EC2" w:rsidRDefault="005A3EC2" w:rsidP="005A3EC2">
      <w:pPr>
        <w:pStyle w:val="PDBullet1"/>
      </w:pPr>
      <w:r>
        <w:t>Eligibility for registration with the relevant practitioner regulation agency.</w:t>
      </w:r>
    </w:p>
    <w:p w14:paraId="76160648" w14:textId="77777777" w:rsidR="005A3EC2" w:rsidRDefault="005A3EC2" w:rsidP="005A3EC2">
      <w:pPr>
        <w:pStyle w:val="PDBullet1"/>
      </w:pPr>
      <w:r>
        <w:t>Mental Health First Aid accreditation is desirable.</w:t>
      </w:r>
    </w:p>
    <w:p w14:paraId="45FBF5F6" w14:textId="77777777" w:rsidR="005A3EC2" w:rsidRDefault="005A3EC2" w:rsidP="005A3EC2">
      <w:pPr>
        <w:pStyle w:val="PDBullet1"/>
      </w:pPr>
      <w:r>
        <w:t xml:space="preserve">A current Employee Working with Children Check (WWCC) card is required and will need to be provided prior to commencement of employment by the applicant. Currency will need to be maintained by the employee for the period of employment. </w:t>
      </w:r>
    </w:p>
    <w:p w14:paraId="7F3DC2AC" w14:textId="6E17B74E" w:rsidR="0038134E" w:rsidRDefault="005A3EC2" w:rsidP="005A3EC2">
      <w:pPr>
        <w:pStyle w:val="PDBullet1"/>
      </w:pPr>
      <w:r>
        <w:t>Current full driver’s license is required as travel to other offices within the department is required</w:t>
      </w:r>
      <w:r w:rsidR="0038134E">
        <w:t>.</w:t>
      </w:r>
    </w:p>
    <w:bookmarkEnd w:id="1"/>
    <w:p w14:paraId="7F62331F" w14:textId="2575CC36" w:rsidR="0038134E" w:rsidRPr="00850EF2" w:rsidRDefault="0038134E" w:rsidP="0038134E">
      <w:pPr>
        <w:pStyle w:val="PDHeading2"/>
      </w:pPr>
      <w:r w:rsidRPr="00850EF2">
        <w:t>Important information</w:t>
      </w:r>
    </w:p>
    <w:p w14:paraId="399A8C28" w14:textId="7CD82938" w:rsidR="00451C56" w:rsidRPr="00FF1DFF" w:rsidRDefault="00451C56" w:rsidP="008E1DB5">
      <w:pPr>
        <w:pStyle w:val="PDBody"/>
        <w:numPr>
          <w:ilvl w:val="0"/>
          <w:numId w:val="11"/>
        </w:numPr>
        <w:rPr>
          <w:iCs/>
        </w:rPr>
      </w:pPr>
      <w:r w:rsidRPr="00FF1DFF">
        <w:t xml:space="preserve">The salary range for this position is set out in the </w:t>
      </w:r>
      <w:r w:rsidRPr="008948A3">
        <w:t>Victorian Public Service Enterprise Agreement 202</w:t>
      </w:r>
      <w:r w:rsidR="00F84A7C">
        <w:t>4</w:t>
      </w:r>
      <w:r w:rsidRPr="008948A3">
        <w:t>.</w:t>
      </w:r>
      <w:r w:rsidRPr="00FF1DFF">
        <w:rPr>
          <w:i/>
          <w:iCs/>
        </w:rPr>
        <w:t xml:space="preserve"> </w:t>
      </w:r>
      <w:r w:rsidRPr="00FF1DFF">
        <w:t xml:space="preserve">Please refer to the Department of Treasury and Finance website </w:t>
      </w:r>
      <w:r w:rsidRPr="00623152">
        <w:t>(</w:t>
      </w:r>
      <w:hyperlink r:id="rId16" w:history="1">
        <w:r w:rsidRPr="00623152">
          <w:rPr>
            <w:color w:val="0072CE" w:themeColor="accent2"/>
          </w:rPr>
          <w:t>dtf.vic.gov.au</w:t>
        </w:r>
      </w:hyperlink>
      <w:r w:rsidRPr="00623152">
        <w:t>)</w:t>
      </w:r>
      <w:r w:rsidRPr="00FF1DFF">
        <w:t xml:space="preserve"> for</w:t>
      </w:r>
      <w:r w:rsidRPr="00FF1DFF">
        <w:rPr>
          <w:iCs/>
        </w:rPr>
        <w:t xml:space="preserve"> further information.</w:t>
      </w:r>
    </w:p>
    <w:p w14:paraId="78FFB8A3" w14:textId="77777777" w:rsidR="00451C56" w:rsidRPr="00547410" w:rsidRDefault="00451C56" w:rsidP="008E1DB5">
      <w:pPr>
        <w:pStyle w:val="PDBody"/>
        <w:numPr>
          <w:ilvl w:val="0"/>
          <w:numId w:val="11"/>
        </w:numPr>
      </w:pPr>
      <w:r w:rsidRPr="00FF1DFF">
        <w:rPr>
          <w:iCs/>
        </w:rPr>
        <w:t xml:space="preserve">Department policy stipulates that salary upon commencement is paid at the base of the salary range for the relevant grade. Any above base requests require sign off by an executive delegate </w:t>
      </w:r>
      <w:r w:rsidRPr="00FF1DFF">
        <w:rPr>
          <w:iCs/>
        </w:rPr>
        <w:lastRenderedPageBreak/>
        <w:t>and will be by exception only or where required to match the current salary of Victorian Public Service staff transferring at</w:t>
      </w:r>
      <w:r>
        <w:rPr>
          <w:iCs/>
        </w:rPr>
        <w:t>-</w:t>
      </w:r>
      <w:r w:rsidRPr="00FF1DFF">
        <w:rPr>
          <w:iCs/>
        </w:rPr>
        <w:t>level.</w:t>
      </w:r>
    </w:p>
    <w:p w14:paraId="4B402D7A" w14:textId="213AF66C" w:rsidR="00547410" w:rsidRPr="00FF1DFF" w:rsidRDefault="00547410" w:rsidP="008E1DB5">
      <w:pPr>
        <w:pStyle w:val="PDBody"/>
        <w:numPr>
          <w:ilvl w:val="0"/>
          <w:numId w:val="11"/>
        </w:numPr>
      </w:pPr>
      <w:r>
        <w:rPr>
          <w:rStyle w:val="ui-provider"/>
        </w:rPr>
        <w:t>If you have previously left the VPS on a departure/ separation package, employment restrictions may apply.</w:t>
      </w:r>
    </w:p>
    <w:p w14:paraId="4879019F" w14:textId="32524D3C" w:rsidR="004743FB" w:rsidRDefault="004743FB" w:rsidP="008E1DB5">
      <w:pPr>
        <w:pStyle w:val="PDBody"/>
        <w:numPr>
          <w:ilvl w:val="0"/>
          <w:numId w:val="11"/>
        </w:numPr>
      </w:pPr>
      <w:r w:rsidRPr="00181AB9">
        <w:t>You may be required to mobilise to other areas to support priority projects or programs.</w:t>
      </w:r>
    </w:p>
    <w:p w14:paraId="453B7830" w14:textId="20C898CA" w:rsidR="00FA50FB" w:rsidRPr="00F77706" w:rsidRDefault="00FA50FB" w:rsidP="008E1DB5">
      <w:pPr>
        <w:pStyle w:val="PDBody"/>
        <w:numPr>
          <w:ilvl w:val="0"/>
          <w:numId w:val="11"/>
        </w:numPr>
      </w:pPr>
      <w:r w:rsidRPr="004327F8">
        <w:rPr>
          <w:bCs/>
        </w:rPr>
        <w:t>The department is committed to providing and maintaining a working environment which is safe and without risk to the health of its employees.</w:t>
      </w:r>
    </w:p>
    <w:p w14:paraId="24BFEBC3" w14:textId="77777777" w:rsidR="00F77706" w:rsidRPr="00D95572" w:rsidRDefault="00F77706" w:rsidP="00F77706">
      <w:pPr>
        <w:pStyle w:val="PDHeading2"/>
      </w:pPr>
      <w:r>
        <w:t>Safety Commitment</w:t>
      </w:r>
    </w:p>
    <w:p w14:paraId="71C45068" w14:textId="77777777" w:rsidR="00F77706" w:rsidRPr="00F77706" w:rsidRDefault="00F77706" w:rsidP="008E1DB5">
      <w:pPr>
        <w:numPr>
          <w:ilvl w:val="0"/>
          <w:numId w:val="11"/>
        </w:numPr>
        <w:shd w:val="clear" w:color="auto" w:fill="FFFFFF"/>
        <w:spacing w:before="0" w:after="240" w:line="312" w:lineRule="atLeast"/>
        <w:rPr>
          <w:rFonts w:ascii="Arial" w:hAnsi="Arial"/>
          <w:sz w:val="22"/>
        </w:rPr>
      </w:pPr>
      <w:r w:rsidRPr="00F77706">
        <w:rPr>
          <w:rFonts w:ascii="Arial" w:hAnsi="Arial"/>
          <w:sz w:val="22"/>
        </w:rPr>
        <w:t>Staff safety commitment - Actively participate in health, safety, and wellbeing (HSW) programs and proactively report on all HSW incidents through the Justice Incident Management System (JIMS) to embed and support a strong safety-first culture that supports the HSW Strategy’s vision of “a workforce that thinks safety and works safely".</w:t>
      </w:r>
    </w:p>
    <w:p w14:paraId="134DAB4E" w14:textId="77777777" w:rsidR="00F77706" w:rsidRPr="00F77706" w:rsidRDefault="00F77706" w:rsidP="008E1DB5">
      <w:pPr>
        <w:numPr>
          <w:ilvl w:val="0"/>
          <w:numId w:val="11"/>
        </w:numPr>
        <w:shd w:val="clear" w:color="auto" w:fill="FFFFFF"/>
        <w:spacing w:before="0" w:after="0" w:line="312" w:lineRule="atLeast"/>
        <w:rPr>
          <w:rFonts w:ascii="Arial" w:hAnsi="Arial"/>
          <w:sz w:val="22"/>
        </w:rPr>
      </w:pPr>
      <w:r w:rsidRPr="00F77706">
        <w:rPr>
          <w:rFonts w:ascii="Arial" w:hAnsi="Arial"/>
          <w:sz w:val="22"/>
        </w:rPr>
        <w:t>Manager safety commitment - Create and maintain a working environment, that takes a zero-tolerance approach to unsafe practices and behaviours, which supports the HSW Strategy’s vision of “a workforce that thinks safety and works safely”.</w:t>
      </w:r>
    </w:p>
    <w:p w14:paraId="25B19D30" w14:textId="77777777" w:rsidR="00F77706" w:rsidRPr="0055780D" w:rsidRDefault="00F77706" w:rsidP="008E1DB5">
      <w:pPr>
        <w:pStyle w:val="PDBody"/>
        <w:numPr>
          <w:ilvl w:val="0"/>
          <w:numId w:val="11"/>
        </w:numPr>
      </w:pPr>
      <w:r>
        <w:t xml:space="preserve">Child safety commitment - </w:t>
      </w:r>
      <w:r w:rsidRPr="0055780D">
        <w:t>The Department of Justice and Community Safety is committed to the safety and wellbeing of children and young people. We seek to prevent harm of any kind impacting children and young people and have zero tolerance for racism, child abuse and inequality. Children and young people’s rights, relationships, identity, and culture must be recognised and respected, their voices heard, and their concerns acted upon. We aim to foster a culturally safe, child safe and child friendly environment for all children and young people we have contact with, deliver services to, or are impacted by our work.</w:t>
      </w:r>
    </w:p>
    <w:p w14:paraId="68FA32B5" w14:textId="77777777" w:rsidR="0038134E" w:rsidRPr="00D95572" w:rsidRDefault="0038134E" w:rsidP="0038134E">
      <w:pPr>
        <w:pStyle w:val="PDHeading2"/>
      </w:pPr>
      <w:r w:rsidRPr="00D95572">
        <w:t>Pre-employment checks</w:t>
      </w:r>
    </w:p>
    <w:p w14:paraId="35695A26" w14:textId="77777777" w:rsidR="0089479F" w:rsidRDefault="0089479F" w:rsidP="0089479F">
      <w:pPr>
        <w:pStyle w:val="PDBullet1"/>
        <w:numPr>
          <w:ilvl w:val="0"/>
          <w:numId w:val="0"/>
        </w:numPr>
      </w:pPr>
      <w:r>
        <w:t xml:space="preserve">All appointments to the Department of Justice and Community Safety are subject to reference checks, pre-employment misconduct screening and </w:t>
      </w:r>
      <w:r w:rsidRPr="003F165A">
        <w:t>Nationally Coordinated Criminal History</w:t>
      </w:r>
      <w:r>
        <w:t xml:space="preserve"> checks. Some positions may also be subject to a </w:t>
      </w:r>
      <w:r w:rsidRPr="002819C5">
        <w:t>Declaration of Private Interests (for executive and responsible officer roles)</w:t>
      </w:r>
      <w:r>
        <w:t>, medical checks, and/or ‘Working with Children Check.’</w:t>
      </w:r>
    </w:p>
    <w:p w14:paraId="25B43FE5" w14:textId="77777777" w:rsidR="0089479F" w:rsidRPr="00D95572" w:rsidRDefault="0089479F" w:rsidP="0089479F">
      <w:pPr>
        <w:pStyle w:val="PDBody"/>
      </w:pPr>
      <w:r w:rsidRPr="00D95572">
        <w:t>If the position is based in a prison, youth justice facility or community corrections location, or has offender management responsibilities, employment may be subject to a number of additional pre-employment security and safety checks, including, but not limited to:</w:t>
      </w:r>
    </w:p>
    <w:p w14:paraId="0F03F0BD" w14:textId="77777777" w:rsidR="0089479F" w:rsidRPr="00D95572" w:rsidRDefault="0089479F" w:rsidP="0089479F">
      <w:pPr>
        <w:pStyle w:val="PDBullet1"/>
      </w:pPr>
      <w:r w:rsidRPr="00D95572">
        <w:t xml:space="preserve">Pre-employment Security </w:t>
      </w:r>
      <w:r>
        <w:t xml:space="preserve">and Misconduct </w:t>
      </w:r>
      <w:r w:rsidRPr="00D95572">
        <w:t>Check</w:t>
      </w:r>
      <w:r>
        <w:t>s</w:t>
      </w:r>
      <w:r w:rsidRPr="00D95572">
        <w:t xml:space="preserve"> (Declaration Form)</w:t>
      </w:r>
    </w:p>
    <w:p w14:paraId="25372D25" w14:textId="77777777" w:rsidR="0089479F" w:rsidRDefault="0089479F" w:rsidP="0089479F">
      <w:pPr>
        <w:pStyle w:val="PDBullet1"/>
      </w:pPr>
      <w:r w:rsidRPr="003F165A">
        <w:t>Nationally Coordinated Criminal History Check (NCCHC)</w:t>
      </w:r>
      <w:r w:rsidRPr="00D95572">
        <w:t xml:space="preserve"> and International Police Clearance (if applicable)</w:t>
      </w:r>
    </w:p>
    <w:p w14:paraId="50CBBDE8" w14:textId="77777777" w:rsidR="0089479F" w:rsidRDefault="0089479F" w:rsidP="0089479F">
      <w:pPr>
        <w:pStyle w:val="PDBullet1"/>
      </w:pPr>
      <w:r w:rsidRPr="00D95572">
        <w:t>VicRoads Information Check</w:t>
      </w:r>
    </w:p>
    <w:p w14:paraId="3341427A" w14:textId="77777777" w:rsidR="0089479F" w:rsidRDefault="0089479F" w:rsidP="0089479F">
      <w:pPr>
        <w:pStyle w:val="PDBullet1"/>
      </w:pPr>
      <w:r w:rsidRPr="00D95572">
        <w:t>Drivers Licence Check(s) (if applicable).</w:t>
      </w:r>
    </w:p>
    <w:p w14:paraId="69A009F3" w14:textId="77777777" w:rsidR="0089479F" w:rsidRDefault="0089479F" w:rsidP="0089479F">
      <w:pPr>
        <w:pStyle w:val="PDBullet1"/>
        <w:numPr>
          <w:ilvl w:val="0"/>
          <w:numId w:val="0"/>
        </w:numPr>
        <w:ind w:left="74"/>
        <w:rPr>
          <w:color w:val="FF0000"/>
        </w:rPr>
      </w:pPr>
    </w:p>
    <w:p w14:paraId="3BAAA1FE" w14:textId="77777777" w:rsidR="0089479F" w:rsidRDefault="0089479F" w:rsidP="0089479F">
      <w:pPr>
        <w:pStyle w:val="PDBullet1"/>
        <w:numPr>
          <w:ilvl w:val="0"/>
          <w:numId w:val="0"/>
        </w:numPr>
        <w:rPr>
          <w:rFonts w:ascii="Calibri" w:hAnsi="Calibri"/>
        </w:rPr>
      </w:pPr>
      <w:r w:rsidRPr="00E67B1D">
        <w:lastRenderedPageBreak/>
        <w:t xml:space="preserve">A </w:t>
      </w:r>
      <w:r w:rsidRPr="003F165A">
        <w:t>Nationally Coordinated Criminal History Check</w:t>
      </w:r>
      <w:r w:rsidRPr="00E67B1D">
        <w:t xml:space="preserve"> and an Australian Entitlement to Work Check is </w:t>
      </w:r>
      <w:r>
        <w:t>a requirement for all DJCS positions, and these checks require identification documents of either a passport or birth certificate.</w:t>
      </w:r>
    </w:p>
    <w:p w14:paraId="5B114ADD" w14:textId="77777777" w:rsidR="005735BD" w:rsidRDefault="005735BD" w:rsidP="005735BD">
      <w:pPr>
        <w:pStyle w:val="PDBullet1"/>
        <w:numPr>
          <w:ilvl w:val="0"/>
          <w:numId w:val="0"/>
        </w:numPr>
        <w:ind w:left="74"/>
      </w:pPr>
    </w:p>
    <w:p w14:paraId="7A875E8D" w14:textId="77777777" w:rsidR="0036586C" w:rsidRDefault="0036586C" w:rsidP="0036586C">
      <w:pPr>
        <w:pStyle w:val="PDBullet1"/>
        <w:numPr>
          <w:ilvl w:val="0"/>
          <w:numId w:val="0"/>
        </w:numPr>
      </w:pPr>
      <w:r w:rsidRPr="00D71EC0">
        <w:t xml:space="preserve">For Aboriginal </w:t>
      </w:r>
      <w:r>
        <w:t>Prioritised or D</w:t>
      </w:r>
      <w:r w:rsidRPr="00D71EC0">
        <w:t xml:space="preserve">esignated positions, a Certificate of Aboriginality (CoA) will be required prior to an offer of employment being made. </w:t>
      </w:r>
    </w:p>
    <w:p w14:paraId="7995CD7D" w14:textId="77777777" w:rsidR="00031CDD" w:rsidRPr="00D71EC0" w:rsidRDefault="00031CDD" w:rsidP="0036586C">
      <w:pPr>
        <w:pStyle w:val="PDBullet1"/>
        <w:numPr>
          <w:ilvl w:val="0"/>
          <w:numId w:val="0"/>
        </w:numPr>
      </w:pPr>
    </w:p>
    <w:p w14:paraId="3DDF71F1" w14:textId="77777777" w:rsidR="00031CDD" w:rsidRPr="006506E8" w:rsidRDefault="00031CDD" w:rsidP="00031CDD">
      <w:pPr>
        <w:pStyle w:val="PDBullet1"/>
        <w:numPr>
          <w:ilvl w:val="0"/>
          <w:numId w:val="0"/>
        </w:numPr>
      </w:pPr>
      <w:r w:rsidRPr="00E67B1D">
        <w:t xml:space="preserve">Aboriginal and Torres Strait Islander </w:t>
      </w:r>
      <w:r>
        <w:t xml:space="preserve">applicants </w:t>
      </w:r>
      <w:r w:rsidRPr="006506E8">
        <w:t>are welcome to utilise support from the Aboriginal Recruitment Team throughout the recruitment process. Aboriginal candidates are encouraged to contact </w:t>
      </w:r>
      <w:hyperlink r:id="rId17" w:history="1">
        <w:r w:rsidRPr="006506E8">
          <w:rPr>
            <w:rStyle w:val="Hyperlink"/>
          </w:rPr>
          <w:t>Aboriginalrecruitment@justice.vic.gov.au</w:t>
        </w:r>
      </w:hyperlink>
      <w:r w:rsidRPr="006506E8">
        <w:t xml:space="preserve">  if they would like cultural support and guidance through the application process.</w:t>
      </w:r>
    </w:p>
    <w:p w14:paraId="0E4ED113" w14:textId="205CB6DE" w:rsidR="0038134E" w:rsidRPr="00D95572" w:rsidRDefault="0038134E" w:rsidP="0038134E">
      <w:pPr>
        <w:pStyle w:val="PDHeading2"/>
      </w:pPr>
      <w:r w:rsidRPr="00D95572">
        <w:t>Values and behaviours</w:t>
      </w:r>
    </w:p>
    <w:p w14:paraId="545F356A" w14:textId="77777777" w:rsidR="00FA50FB" w:rsidRPr="00D95572" w:rsidRDefault="00FA50FB" w:rsidP="00FA50FB">
      <w:pPr>
        <w:pStyle w:val="PDBody"/>
      </w:pPr>
      <w:bookmarkStart w:id="2" w:name="_Hlk41306979"/>
      <w:r w:rsidRPr="00D95572">
        <w:t>Department of Justice and Community Safety employees are required to demonstrate commitment to:</w:t>
      </w:r>
    </w:p>
    <w:p w14:paraId="63910789" w14:textId="77777777" w:rsidR="00FA50FB" w:rsidRDefault="00FA50FB" w:rsidP="00FA50FB">
      <w:pPr>
        <w:pStyle w:val="PDBody"/>
        <w:rPr>
          <w:b/>
        </w:rPr>
      </w:pPr>
      <w:r w:rsidRPr="00D95572">
        <w:rPr>
          <w:b/>
        </w:rPr>
        <w:t xml:space="preserve">The </w:t>
      </w:r>
      <w:r>
        <w:rPr>
          <w:b/>
        </w:rPr>
        <w:t xml:space="preserve">Victorian Public Sector Values: </w:t>
      </w:r>
      <w:r w:rsidRPr="00403796">
        <w:t>responsiveness, integrity, impartiality, accountability, respect, leadership and human rights.</w:t>
      </w:r>
      <w:r w:rsidRPr="00A40FD4">
        <w:rPr>
          <w:b/>
        </w:rPr>
        <w:t xml:space="preserve"> </w:t>
      </w:r>
    </w:p>
    <w:p w14:paraId="4DDAFF6A" w14:textId="77777777" w:rsidR="00FA50FB" w:rsidRPr="00D95572" w:rsidRDefault="00FA50FB" w:rsidP="00FA50FB">
      <w:pPr>
        <w:pStyle w:val="PDBody"/>
      </w:pPr>
      <w:r w:rsidRPr="00D95572">
        <w:rPr>
          <w:b/>
        </w:rPr>
        <w:t xml:space="preserve">The </w:t>
      </w:r>
      <w:r>
        <w:rPr>
          <w:b/>
        </w:rPr>
        <w:t>E</w:t>
      </w:r>
      <w:r w:rsidRPr="00D95572">
        <w:rPr>
          <w:b/>
        </w:rPr>
        <w:t>nvironment</w:t>
      </w:r>
      <w:r>
        <w:rPr>
          <w:b/>
        </w:rPr>
        <w:t>:</w:t>
      </w:r>
      <w:r w:rsidRPr="00D95572">
        <w:t xml:space="preserve"> </w:t>
      </w:r>
      <w:r>
        <w:t>T</w:t>
      </w:r>
      <w:r w:rsidRPr="00D95572">
        <w:t>he department is committed to minimising its environmental impact and requires all staff to comply with its environmental policy.</w:t>
      </w:r>
    </w:p>
    <w:p w14:paraId="65856DE2" w14:textId="77777777" w:rsidR="00FA50FB" w:rsidRPr="00D95572" w:rsidRDefault="00FA50FB" w:rsidP="00FA50FB">
      <w:pPr>
        <w:pStyle w:val="PDBody"/>
      </w:pPr>
      <w:r w:rsidRPr="00D95572">
        <w:rPr>
          <w:b/>
        </w:rPr>
        <w:t>Recordkeeping</w:t>
      </w:r>
      <w:r>
        <w:rPr>
          <w:b/>
        </w:rPr>
        <w:t>:</w:t>
      </w:r>
      <w:r w:rsidRPr="00D95572">
        <w:t xml:space="preserve"> </w:t>
      </w:r>
      <w:r>
        <w:t>T</w:t>
      </w:r>
      <w:r w:rsidRPr="00D95572">
        <w:t>he department is committed to good recordkeeping and requires all staff to routinely create and keep full and accurate records of their work-related activities, transactions and decisions, using authorised systems.</w:t>
      </w:r>
    </w:p>
    <w:p w14:paraId="4AD551EA" w14:textId="77777777" w:rsidR="00FA50FB" w:rsidRPr="00D95572" w:rsidRDefault="00FA50FB" w:rsidP="00FA50FB">
      <w:pPr>
        <w:pStyle w:val="PDBody"/>
      </w:pPr>
      <w:r w:rsidRPr="00D95572">
        <w:rPr>
          <w:b/>
        </w:rPr>
        <w:t>Diversity</w:t>
      </w:r>
      <w:r>
        <w:rPr>
          <w:b/>
        </w:rPr>
        <w:t>:</w:t>
      </w:r>
      <w:r w:rsidRPr="00D95572">
        <w:rPr>
          <w:b/>
        </w:rPr>
        <w:t xml:space="preserve"> </w:t>
      </w:r>
      <w:r>
        <w:rPr>
          <w:bCs/>
        </w:rPr>
        <w:t>T</w:t>
      </w:r>
      <w:r w:rsidRPr="00D95572">
        <w:t>he department values an inclusive workplace that embraces diversity and strongly encourages applications from Aboriginal people, people with disability, people from the LGBTIQ community, and people from culturally diverse backgrounds</w:t>
      </w:r>
      <w:r>
        <w:t>.</w:t>
      </w:r>
    </w:p>
    <w:p w14:paraId="3A0117CF" w14:textId="77777777" w:rsidR="0038134E" w:rsidRPr="00D95572" w:rsidRDefault="0038134E" w:rsidP="0038134E">
      <w:pPr>
        <w:pStyle w:val="PDHeading2"/>
      </w:pPr>
      <w:r w:rsidRPr="00D95572">
        <w:t xml:space="preserve"> Further information</w:t>
      </w:r>
    </w:p>
    <w:bookmarkEnd w:id="2"/>
    <w:p w14:paraId="56FB2FD9" w14:textId="77777777" w:rsidR="0038134E" w:rsidRPr="00D122A1" w:rsidRDefault="0038134E" w:rsidP="0038134E">
      <w:pPr>
        <w:pStyle w:val="PDBody"/>
      </w:pPr>
      <w:r w:rsidRPr="00D95572">
        <w:rPr>
          <w:color w:val="0D0D0D" w:themeColor="text2" w:themeTint="F2"/>
        </w:rPr>
        <w:t xml:space="preserve">Please visit </w:t>
      </w:r>
      <w:r w:rsidRPr="00485D05">
        <w:rPr>
          <w:color w:val="0D0D0D" w:themeColor="text2" w:themeTint="F2"/>
        </w:rPr>
        <w:t>About the Department</w:t>
      </w:r>
      <w:r w:rsidRPr="00D95572">
        <w:rPr>
          <w:color w:val="0D0D0D" w:themeColor="text2" w:themeTint="F2"/>
        </w:rPr>
        <w:t xml:space="preserve"> on the </w:t>
      </w:r>
      <w:hyperlink r:id="rId18" w:history="1">
        <w:r w:rsidRPr="00485D05">
          <w:rPr>
            <w:rStyle w:val="Hyperlink"/>
            <w:color w:val="0054A9" w:themeColor="accent1" w:themeTint="F2"/>
          </w:rPr>
          <w:t>Department of Justice and Community Safety website</w:t>
        </w:r>
      </w:hyperlink>
      <w:r w:rsidRPr="00D95572">
        <w:rPr>
          <w:color w:val="0D0D0D" w:themeColor="text2" w:themeTint="F2"/>
        </w:rPr>
        <w:t xml:space="preserve"> </w:t>
      </w:r>
      <w:r w:rsidRPr="004F5BC3">
        <w:rPr>
          <w:color w:val="0D0D0D" w:themeColor="text2" w:themeTint="F2"/>
          <w:u w:val="single"/>
        </w:rPr>
        <w:t>(</w:t>
      </w:r>
      <w:r w:rsidRPr="00623152">
        <w:rPr>
          <w:color w:val="0072CE" w:themeColor="accent2"/>
          <w:u w:val="single"/>
        </w:rPr>
        <w:t>http//:www.</w:t>
      </w:r>
      <w:hyperlink r:id="rId19" w:history="1">
        <w:r w:rsidRPr="00623152">
          <w:rPr>
            <w:color w:val="0072CE" w:themeColor="accent2"/>
            <w:u w:val="single"/>
          </w:rPr>
          <w:t>justice.vic.gov.au</w:t>
        </w:r>
      </w:hyperlink>
      <w:r w:rsidRPr="00623152">
        <w:rPr>
          <w:color w:val="201547" w:themeColor="text1"/>
        </w:rPr>
        <w:t>)</w:t>
      </w:r>
      <w:r w:rsidRPr="00623152">
        <w:rPr>
          <w:color w:val="0072CE" w:themeColor="accent2"/>
        </w:rPr>
        <w:t xml:space="preserve"> </w:t>
      </w:r>
      <w:r w:rsidRPr="00D95572">
        <w:rPr>
          <w:color w:val="0D0D0D" w:themeColor="text2" w:themeTint="F2"/>
        </w:rPr>
        <w:t>for information on:</w:t>
      </w:r>
    </w:p>
    <w:p w14:paraId="7D6774E4" w14:textId="7D05A772" w:rsidR="0038134E" w:rsidRPr="003C4125" w:rsidRDefault="00F70295" w:rsidP="0038134E">
      <w:pPr>
        <w:pStyle w:val="PDBullet1"/>
      </w:pPr>
      <w:r>
        <w:t>O</w:t>
      </w:r>
      <w:r w:rsidR="0038134E" w:rsidRPr="003C4125">
        <w:t>rganisational values and structure</w:t>
      </w:r>
    </w:p>
    <w:p w14:paraId="04FC3F99" w14:textId="583C3DFA" w:rsidR="0038134E" w:rsidRPr="003C4125" w:rsidRDefault="00F70295" w:rsidP="0038134E">
      <w:pPr>
        <w:pStyle w:val="PDBullet1"/>
      </w:pPr>
      <w:r>
        <w:t>O</w:t>
      </w:r>
      <w:r w:rsidR="0038134E" w:rsidRPr="003C4125">
        <w:t>ur policies such as privacy and conflict of interest</w:t>
      </w:r>
    </w:p>
    <w:p w14:paraId="5C20924B" w14:textId="3B708E3A" w:rsidR="0038134E" w:rsidRPr="003C4125" w:rsidRDefault="00F70295" w:rsidP="0038134E">
      <w:pPr>
        <w:pStyle w:val="PDBullet1"/>
      </w:pPr>
      <w:r>
        <w:t>T</w:t>
      </w:r>
      <w:r w:rsidR="0038134E" w:rsidRPr="003C4125">
        <w:t>he Victorian Public Service (VPS) code of conduct</w:t>
      </w:r>
    </w:p>
    <w:p w14:paraId="4298BE50" w14:textId="583ED8A3" w:rsidR="000A02E9" w:rsidRPr="003C4125" w:rsidRDefault="00F70295" w:rsidP="000A02E9">
      <w:pPr>
        <w:pStyle w:val="PDBullet1"/>
      </w:pPr>
      <w:r>
        <w:t>O</w:t>
      </w:r>
      <w:r w:rsidR="0038134E" w:rsidRPr="003C4125">
        <w:t>ur commitment to the safety and wellbeing of children.</w:t>
      </w:r>
    </w:p>
    <w:sectPr w:rsidR="000A02E9" w:rsidRPr="003C4125" w:rsidSect="00304A37">
      <w:type w:val="continuous"/>
      <w:pgSz w:w="11906" w:h="16838" w:code="9"/>
      <w:pgMar w:top="1871" w:right="991" w:bottom="1418" w:left="851" w:header="0" w:footer="40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7E14" w14:textId="77777777" w:rsidR="00017CE9" w:rsidRDefault="00017CE9">
      <w:r>
        <w:separator/>
      </w:r>
    </w:p>
  </w:endnote>
  <w:endnote w:type="continuationSeparator" w:id="0">
    <w:p w14:paraId="63206344" w14:textId="77777777" w:rsidR="00017CE9" w:rsidRDefault="00017CE9">
      <w:r>
        <w:continuationSeparator/>
      </w:r>
    </w:p>
  </w:endnote>
  <w:endnote w:type="continuationNotice" w:id="1">
    <w:p w14:paraId="7D972894" w14:textId="77777777" w:rsidR="00017CE9" w:rsidRDefault="00017C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02748574"/>
      <w:docPartObj>
        <w:docPartGallery w:val="Page Numbers (Bottom of Page)"/>
        <w:docPartUnique/>
      </w:docPartObj>
    </w:sdtPr>
    <w:sdtContent>
      <w:sdt>
        <w:sdtPr>
          <w:rPr>
            <w:sz w:val="16"/>
            <w:szCs w:val="16"/>
          </w:rPr>
          <w:id w:val="621885708"/>
          <w:docPartObj>
            <w:docPartGallery w:val="Page Numbers (Top of Page)"/>
            <w:docPartUnique/>
          </w:docPartObj>
        </w:sdtPr>
        <w:sdtContent>
          <w:p w14:paraId="68BB23BD" w14:textId="12FAED15" w:rsidR="00D22380" w:rsidRPr="004F5BC3" w:rsidRDefault="00FE30B8" w:rsidP="00594D4D">
            <w:pPr>
              <w:pStyle w:val="DJRfooter"/>
              <w:tabs>
                <w:tab w:val="clear" w:pos="10206"/>
                <w:tab w:val="left" w:pos="567"/>
                <w:tab w:val="left" w:pos="1418"/>
                <w:tab w:val="left" w:pos="4395"/>
              </w:tabs>
              <w:rPr>
                <w:sz w:val="16"/>
                <w:szCs w:val="16"/>
              </w:rPr>
            </w:pPr>
            <w:r>
              <w:rPr>
                <w:noProof/>
                <w:lang w:eastAsia="en-AU"/>
              </w:rPr>
              <w:drawing>
                <wp:anchor distT="0" distB="0" distL="114300" distR="114300" simplePos="0" relativeHeight="251658248" behindDoc="1" locked="0" layoutInCell="1" allowOverlap="1" wp14:anchorId="6D490E59" wp14:editId="1D8BAD6D">
                  <wp:simplePos x="0" y="0"/>
                  <wp:positionH relativeFrom="margin">
                    <wp:posOffset>4939030</wp:posOffset>
                  </wp:positionH>
                  <wp:positionV relativeFrom="paragraph">
                    <wp:posOffset>203835</wp:posOffset>
                  </wp:positionV>
                  <wp:extent cx="1510665" cy="411480"/>
                  <wp:effectExtent l="0" t="0" r="63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0665" cy="411480"/>
                          </a:xfrm>
                          <a:prstGeom prst="rect">
                            <a:avLst/>
                          </a:prstGeom>
                        </pic:spPr>
                      </pic:pic>
                    </a:graphicData>
                  </a:graphic>
                  <wp14:sizeRelH relativeFrom="margin">
                    <wp14:pctWidth>0</wp14:pctWidth>
                  </wp14:sizeRelH>
                  <wp14:sizeRelV relativeFrom="margin">
                    <wp14:pctHeight>0</wp14:pctHeight>
                  </wp14:sizeRelV>
                </wp:anchor>
              </w:drawing>
            </w:r>
          </w:p>
          <w:p w14:paraId="3110D1B0" w14:textId="582A7378" w:rsidR="006A4493" w:rsidRPr="00FA50FB" w:rsidRDefault="00000000" w:rsidP="006A4493">
            <w:pPr>
              <w:pStyle w:val="DJCSfooter"/>
              <w:tabs>
                <w:tab w:val="clear" w:pos="10206"/>
                <w:tab w:val="left" w:pos="567"/>
                <w:tab w:val="left" w:pos="1418"/>
                <w:tab w:val="left" w:pos="4395"/>
              </w:tabs>
              <w:rPr>
                <w:sz w:val="18"/>
              </w:rPr>
            </w:pPr>
            <w:sdt>
              <w:sdtPr>
                <w:rPr>
                  <w:sz w:val="18"/>
                </w:rPr>
                <w:id w:val="1604151393"/>
                <w:docPartObj>
                  <w:docPartGallery w:val="Page Numbers (Top of Page)"/>
                  <w:docPartUnique/>
                </w:docPartObj>
              </w:sdtPr>
              <w:sdtContent>
                <w:r w:rsidR="006A4493" w:rsidRPr="00FA50FB">
                  <w:rPr>
                    <w:sz w:val="18"/>
                  </w:rPr>
                  <w:t xml:space="preserve">Page </w:t>
                </w:r>
                <w:r w:rsidR="006A4493" w:rsidRPr="00FA50FB">
                  <w:rPr>
                    <w:bCs/>
                    <w:sz w:val="18"/>
                  </w:rPr>
                  <w:fldChar w:fldCharType="begin"/>
                </w:r>
                <w:r w:rsidR="006A4493" w:rsidRPr="00FA50FB">
                  <w:rPr>
                    <w:bCs/>
                    <w:sz w:val="18"/>
                  </w:rPr>
                  <w:instrText xml:space="preserve"> PAGE </w:instrText>
                </w:r>
                <w:r w:rsidR="006A4493" w:rsidRPr="00FA50FB">
                  <w:rPr>
                    <w:bCs/>
                    <w:sz w:val="18"/>
                  </w:rPr>
                  <w:fldChar w:fldCharType="separate"/>
                </w:r>
                <w:r w:rsidR="006A4493" w:rsidRPr="00FA50FB">
                  <w:rPr>
                    <w:bCs/>
                    <w:sz w:val="18"/>
                  </w:rPr>
                  <w:t>1</w:t>
                </w:r>
                <w:r w:rsidR="006A4493" w:rsidRPr="00FA50FB">
                  <w:rPr>
                    <w:bCs/>
                    <w:sz w:val="18"/>
                  </w:rPr>
                  <w:fldChar w:fldCharType="end"/>
                </w:r>
                <w:r w:rsidR="006A4493" w:rsidRPr="00FA50FB">
                  <w:rPr>
                    <w:sz w:val="18"/>
                  </w:rPr>
                  <w:t xml:space="preserve"> of </w:t>
                </w:r>
                <w:r w:rsidR="006A4493" w:rsidRPr="00FA50FB">
                  <w:rPr>
                    <w:bCs/>
                    <w:sz w:val="18"/>
                  </w:rPr>
                  <w:fldChar w:fldCharType="begin"/>
                </w:r>
                <w:r w:rsidR="006A4493" w:rsidRPr="00FA50FB">
                  <w:rPr>
                    <w:bCs/>
                    <w:sz w:val="18"/>
                  </w:rPr>
                  <w:instrText xml:space="preserve"> NUMPAGES  </w:instrText>
                </w:r>
                <w:r w:rsidR="006A4493" w:rsidRPr="00FA50FB">
                  <w:rPr>
                    <w:bCs/>
                    <w:sz w:val="18"/>
                  </w:rPr>
                  <w:fldChar w:fldCharType="separate"/>
                </w:r>
                <w:r w:rsidR="006A4493" w:rsidRPr="00FA50FB">
                  <w:rPr>
                    <w:bCs/>
                    <w:sz w:val="18"/>
                  </w:rPr>
                  <w:t>2</w:t>
                </w:r>
                <w:r w:rsidR="006A4493" w:rsidRPr="00FA50FB">
                  <w:rPr>
                    <w:bCs/>
                    <w:sz w:val="18"/>
                  </w:rPr>
                  <w:fldChar w:fldCharType="end"/>
                </w:r>
                <w:r w:rsidR="006A4493" w:rsidRPr="00FA50FB">
                  <w:rPr>
                    <w:b/>
                    <w:bCs/>
                    <w:sz w:val="18"/>
                  </w:rPr>
                  <w:tab/>
                </w:r>
                <w:r w:rsidR="006A4493" w:rsidRPr="00FA50FB">
                  <w:rPr>
                    <w:sz w:val="18"/>
                  </w:rPr>
                  <w:t xml:space="preserve">TRIM ID: </w:t>
                </w:r>
                <w:sdt>
                  <w:sdtPr>
                    <w:rPr>
                      <w:sz w:val="18"/>
                    </w:rPr>
                    <w:alias w:val="Enter TRIM ID here"/>
                    <w:tag w:val="Enter TRIM ID here"/>
                    <w:id w:val="-94714879"/>
                    <w:text/>
                  </w:sdtPr>
                  <w:sdtContent>
                    <w:r w:rsidR="003A4DB4" w:rsidRPr="00FA50FB">
                      <w:rPr>
                        <w:sz w:val="18"/>
                      </w:rPr>
                      <w:t>CD/21/523726*</w:t>
                    </w:r>
                  </w:sdtContent>
                </w:sdt>
                <w:r w:rsidR="0067756F" w:rsidRPr="00FA50FB">
                  <w:rPr>
                    <w:sz w:val="18"/>
                  </w:rPr>
                  <w:t xml:space="preserve">               </w:t>
                </w:r>
                <w:r w:rsidR="00000667" w:rsidRPr="00000667">
                  <w:rPr>
                    <w:sz w:val="18"/>
                  </w:rPr>
                  <w:t>Version 1</w:t>
                </w:r>
                <w:r w:rsidR="00031CDD">
                  <w:rPr>
                    <w:sz w:val="18"/>
                  </w:rPr>
                  <w:t>8</w:t>
                </w:r>
                <w:r w:rsidR="00000667" w:rsidRPr="00000667">
                  <w:rPr>
                    <w:sz w:val="18"/>
                  </w:rPr>
                  <w:t xml:space="preserve">, Updated </w:t>
                </w:r>
                <w:r w:rsidR="00031CDD">
                  <w:rPr>
                    <w:sz w:val="18"/>
                  </w:rPr>
                  <w:t>2</w:t>
                </w:r>
                <w:r w:rsidR="0089479F">
                  <w:rPr>
                    <w:sz w:val="18"/>
                  </w:rPr>
                  <w:t xml:space="preserve">1 November </w:t>
                </w:r>
                <w:r w:rsidR="00000667" w:rsidRPr="00000667">
                  <w:rPr>
                    <w:sz w:val="18"/>
                  </w:rPr>
                  <w:t>2024</w:t>
                </w:r>
              </w:sdtContent>
            </w:sdt>
          </w:p>
          <w:p w14:paraId="57E0D057" w14:textId="4072F824" w:rsidR="00F84DAD" w:rsidRPr="00A11421" w:rsidRDefault="00897698" w:rsidP="00594D4D">
            <w:pPr>
              <w:pStyle w:val="DJRfooter"/>
              <w:tabs>
                <w:tab w:val="clear" w:pos="10206"/>
                <w:tab w:val="left" w:pos="567"/>
                <w:tab w:val="left" w:pos="1418"/>
                <w:tab w:val="left" w:pos="4395"/>
              </w:tabs>
              <w:rPr>
                <w:noProof/>
                <w:lang w:eastAsia="en-AU"/>
              </w:rPr>
            </w:pPr>
            <w:r w:rsidRPr="004F5BC3">
              <w:rPr>
                <w:noProof/>
                <w:sz w:val="16"/>
                <w:szCs w:val="16"/>
                <w:lang w:eastAsia="en-AU"/>
              </w:rPr>
              <w:drawing>
                <wp:anchor distT="0" distB="0" distL="114300" distR="114300" simplePos="0" relativeHeight="251658247" behindDoc="1" locked="0" layoutInCell="1" allowOverlap="1" wp14:anchorId="4073C086" wp14:editId="33ADBB68">
                  <wp:simplePos x="0" y="0"/>
                  <wp:positionH relativeFrom="column">
                    <wp:posOffset>5638800</wp:posOffset>
                  </wp:positionH>
                  <wp:positionV relativeFrom="paragraph">
                    <wp:posOffset>9968865</wp:posOffset>
                  </wp:positionV>
                  <wp:extent cx="1380490" cy="375285"/>
                  <wp:effectExtent l="0" t="0" r="0" b="5715"/>
                  <wp:wrapNone/>
                  <wp:docPr id="2" name="Picture 2"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6" behindDoc="1" locked="0" layoutInCell="1" allowOverlap="1" wp14:anchorId="2AFB5FBF" wp14:editId="0894E97F">
                  <wp:simplePos x="0" y="0"/>
                  <wp:positionH relativeFrom="column">
                    <wp:posOffset>5638800</wp:posOffset>
                  </wp:positionH>
                  <wp:positionV relativeFrom="paragraph">
                    <wp:posOffset>9968865</wp:posOffset>
                  </wp:positionV>
                  <wp:extent cx="1380490" cy="375285"/>
                  <wp:effectExtent l="0" t="0" r="0" b="5715"/>
                  <wp:wrapNone/>
                  <wp:docPr id="3" name="Picture 3"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5" behindDoc="1" locked="0" layoutInCell="1" allowOverlap="1" wp14:anchorId="53CE6F13" wp14:editId="3187FFC0">
                  <wp:simplePos x="0" y="0"/>
                  <wp:positionH relativeFrom="column">
                    <wp:posOffset>5638800</wp:posOffset>
                  </wp:positionH>
                  <wp:positionV relativeFrom="paragraph">
                    <wp:posOffset>9968865</wp:posOffset>
                  </wp:positionV>
                  <wp:extent cx="1380490" cy="375285"/>
                  <wp:effectExtent l="0" t="0" r="0" b="5715"/>
                  <wp:wrapNone/>
                  <wp:docPr id="4" name="Picture 4"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3" behindDoc="1" locked="0" layoutInCell="1" allowOverlap="1" wp14:anchorId="496B260B" wp14:editId="2E9F3DCD">
                  <wp:simplePos x="0" y="0"/>
                  <wp:positionH relativeFrom="column">
                    <wp:posOffset>5638800</wp:posOffset>
                  </wp:positionH>
                  <wp:positionV relativeFrom="paragraph">
                    <wp:posOffset>9968865</wp:posOffset>
                  </wp:positionV>
                  <wp:extent cx="1380490" cy="375285"/>
                  <wp:effectExtent l="0" t="0" r="0" b="5715"/>
                  <wp:wrapNone/>
                  <wp:docPr id="5" name="Picture 5"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2" behindDoc="1" locked="0" layoutInCell="1" allowOverlap="1" wp14:anchorId="2E12B817" wp14:editId="1F2D234C">
                  <wp:simplePos x="0" y="0"/>
                  <wp:positionH relativeFrom="column">
                    <wp:posOffset>5638800</wp:posOffset>
                  </wp:positionH>
                  <wp:positionV relativeFrom="paragraph">
                    <wp:posOffset>9968865</wp:posOffset>
                  </wp:positionV>
                  <wp:extent cx="1380490" cy="375285"/>
                  <wp:effectExtent l="0" t="0" r="0" b="5715"/>
                  <wp:wrapNone/>
                  <wp:docPr id="6" name="Picture 6"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1" behindDoc="1" locked="0" layoutInCell="1" allowOverlap="1" wp14:anchorId="21AFE564" wp14:editId="73FFEB71">
                  <wp:simplePos x="0" y="0"/>
                  <wp:positionH relativeFrom="column">
                    <wp:posOffset>5638800</wp:posOffset>
                  </wp:positionH>
                  <wp:positionV relativeFrom="paragraph">
                    <wp:posOffset>9968865</wp:posOffset>
                  </wp:positionV>
                  <wp:extent cx="1380490" cy="375285"/>
                  <wp:effectExtent l="0" t="0" r="0" b="5715"/>
                  <wp:wrapNone/>
                  <wp:docPr id="7" name="Picture 7"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BC3">
              <w:rPr>
                <w:noProof/>
                <w:sz w:val="16"/>
                <w:szCs w:val="16"/>
                <w:lang w:eastAsia="en-AU"/>
              </w:rPr>
              <w:drawing>
                <wp:anchor distT="0" distB="0" distL="114300" distR="114300" simplePos="0" relativeHeight="251658240" behindDoc="1" locked="0" layoutInCell="1" allowOverlap="1" wp14:anchorId="3BF83E25" wp14:editId="7A820E32">
                  <wp:simplePos x="0" y="0"/>
                  <wp:positionH relativeFrom="column">
                    <wp:posOffset>5638800</wp:posOffset>
                  </wp:positionH>
                  <wp:positionV relativeFrom="paragraph">
                    <wp:posOffset>9968865</wp:posOffset>
                  </wp:positionV>
                  <wp:extent cx="1380490" cy="375285"/>
                  <wp:effectExtent l="0" t="0" r="0" b="5715"/>
                  <wp:wrapNone/>
                  <wp:docPr id="8" name="Picture 8" descr="Victoria State Gove DJCS right blac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 DJCS right black 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490" cy="37528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1BEC" w14:textId="77777777" w:rsidR="001D21C8" w:rsidRDefault="001D21C8" w:rsidP="001D21C8">
    <w:pPr>
      <w:pStyle w:val="DJRfooter"/>
      <w:tabs>
        <w:tab w:val="clear" w:pos="10206"/>
        <w:tab w:val="left" w:pos="567"/>
        <w:tab w:val="left" w:pos="3969"/>
        <w:tab w:val="right" w:pos="7371"/>
      </w:tabs>
    </w:pPr>
    <w:r>
      <w:rPr>
        <w:noProof/>
        <w:lang w:eastAsia="en-AU"/>
      </w:rPr>
      <w:drawing>
        <wp:anchor distT="0" distB="0" distL="114300" distR="114300" simplePos="0" relativeHeight="251658244" behindDoc="1" locked="0" layoutInCell="1" allowOverlap="1" wp14:anchorId="47EC0C6B" wp14:editId="45A52F46">
          <wp:simplePos x="0" y="0"/>
          <wp:positionH relativeFrom="page">
            <wp:posOffset>-173</wp:posOffset>
          </wp:positionH>
          <wp:positionV relativeFrom="page">
            <wp:posOffset>9919681</wp:posOffset>
          </wp:positionV>
          <wp:extent cx="7559640" cy="762120"/>
          <wp:effectExtent l="0" t="0" r="0" b="0"/>
          <wp:wrapNone/>
          <wp:docPr id="9" name="Picture 9"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104350473"/>
        <w:showingPlcHdr/>
        <w:text/>
      </w:sdtPr>
      <w:sdtContent>
        <w:r w:rsidRPr="00F84DAD">
          <w:rPr>
            <w:color w:val="00573F" w:themeColor="accent6"/>
          </w:rPr>
          <w:t>Enter TRIM ID here</w:t>
        </w:r>
      </w:sdtContent>
    </w:sdt>
    <w:r>
      <w:tab/>
    </w:r>
    <w:sdt>
      <w:sdtPr>
        <w:alias w:val="Enter document classification here"/>
        <w:tag w:val="Enter document classification here"/>
        <w:id w:val="-1177261273"/>
        <w:showingPlcHdr/>
        <w:text/>
      </w:sdtPr>
      <w:sdtContent>
        <w:r w:rsidRPr="00F84DAD">
          <w:rPr>
            <w:color w:val="00573F"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BAED" w14:textId="77777777" w:rsidR="00017CE9" w:rsidRDefault="00017CE9" w:rsidP="002862F1">
      <w:pPr>
        <w:spacing w:before="120"/>
      </w:pPr>
      <w:r>
        <w:separator/>
      </w:r>
    </w:p>
  </w:footnote>
  <w:footnote w:type="continuationSeparator" w:id="0">
    <w:p w14:paraId="4DD10FF6" w14:textId="77777777" w:rsidR="00017CE9" w:rsidRDefault="00017CE9">
      <w:r>
        <w:continuationSeparator/>
      </w:r>
    </w:p>
    <w:p w14:paraId="685E2E66" w14:textId="77777777" w:rsidR="00017CE9" w:rsidRDefault="00017CE9"/>
    <w:p w14:paraId="0026FDB0" w14:textId="77777777" w:rsidR="00017CE9" w:rsidRDefault="00017CE9"/>
  </w:footnote>
  <w:footnote w:type="continuationNotice" w:id="1">
    <w:p w14:paraId="6F5E01FD" w14:textId="77777777" w:rsidR="00017CE9" w:rsidRDefault="00017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1D6A" w14:textId="54F63A62" w:rsidR="009D70A4" w:rsidRPr="0051568D" w:rsidRDefault="009D70A4" w:rsidP="005E4299">
    <w:pPr>
      <w:pStyle w:val="DJR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0748" w14:textId="1C040582" w:rsidR="00496002" w:rsidRPr="00F70FAD" w:rsidRDefault="00B66F6F" w:rsidP="00304A37">
    <w:pPr>
      <w:pStyle w:val="DJRheader"/>
      <w:ind w:left="-851"/>
    </w:pPr>
    <w:r>
      <w:rPr>
        <w:noProof/>
        <w:lang w:eastAsia="en-AU"/>
      </w:rPr>
      <w:drawing>
        <wp:inline distT="0" distB="0" distL="0" distR="0" wp14:anchorId="5CD7744A" wp14:editId="299451C9">
          <wp:extent cx="7511557" cy="96581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rotWithShape="1">
                  <a:blip r:embed="rId1"/>
                  <a:srcRect l="440" t="3116" r="-1"/>
                  <a:stretch/>
                </pic:blipFill>
                <pic:spPr bwMode="auto">
                  <a:xfrm>
                    <a:off x="0" y="0"/>
                    <a:ext cx="7526565" cy="9677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15A6114"/>
    <w:multiLevelType w:val="hybridMultilevel"/>
    <w:tmpl w:val="8A9849B6"/>
    <w:lvl w:ilvl="0" w:tplc="28500690">
      <w:start w:val="1"/>
      <w:numFmt w:val="bullet"/>
      <w:pStyle w:val="PDBullet1"/>
      <w:lvlText w:val=""/>
      <w:lvlJc w:val="left"/>
      <w:pPr>
        <w:tabs>
          <w:tab w:val="num" w:pos="714"/>
        </w:tabs>
        <w:ind w:left="714" w:hanging="357"/>
      </w:pPr>
      <w:rPr>
        <w:rFonts w:ascii="Symbol" w:hAnsi="Symbol" w:hint="default"/>
        <w:b w:val="0"/>
        <w:i w:val="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96CDA"/>
    <w:multiLevelType w:val="multilevel"/>
    <w:tmpl w:val="B89CC9DE"/>
    <w:lvl w:ilvl="0">
      <w:start w:val="1"/>
      <w:numFmt w:val="bullet"/>
      <w:pStyle w:val="DJRnumberdigi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251619AE"/>
    <w:styleLink w:val="ZZTablebullets"/>
    <w:lvl w:ilvl="0">
      <w:start w:val="1"/>
      <w:numFmt w:val="bullet"/>
      <w:pStyle w:val="DJR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FF02BADC"/>
    <w:styleLink w:val="ZZBullets"/>
    <w:lvl w:ilvl="0">
      <w:start w:val="1"/>
      <w:numFmt w:val="bullet"/>
      <w:lvlText w:val="•"/>
      <w:lvlJc w:val="left"/>
      <w:pPr>
        <w:ind w:left="284" w:hanging="284"/>
      </w:pPr>
      <w:rPr>
        <w:rFonts w:ascii="Calibri" w:hAnsi="Calibri" w:hint="default"/>
      </w:rPr>
    </w:lvl>
    <w:lvl w:ilvl="1">
      <w:start w:val="1"/>
      <w:numFmt w:val="bullet"/>
      <w:lvlRestart w:val="0"/>
      <w:pStyle w:val="DJR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8160284"/>
    <w:multiLevelType w:val="hybridMultilevel"/>
    <w:tmpl w:val="55AAE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8A87274"/>
    <w:multiLevelType w:val="hybridMultilevel"/>
    <w:tmpl w:val="FAE6EA86"/>
    <w:lvl w:ilvl="0" w:tplc="0C090001">
      <w:start w:val="1"/>
      <w:numFmt w:val="bullet"/>
      <w:lvlText w:val=""/>
      <w:lvlJc w:val="left"/>
      <w:pPr>
        <w:ind w:left="360" w:hanging="360"/>
      </w:pPr>
      <w:rPr>
        <w:rFonts w:ascii="Symbol" w:hAnsi="Symbol" w:hint="default"/>
      </w:rPr>
    </w:lvl>
    <w:lvl w:ilvl="1" w:tplc="3ED4A938">
      <w:numFmt w:val="bullet"/>
      <w:lvlText w:val="•"/>
      <w:lvlJc w:val="left"/>
      <w:pPr>
        <w:ind w:left="1080" w:hanging="360"/>
      </w:pPr>
      <w:rPr>
        <w:rFonts w:ascii="Arial" w:eastAsiaTheme="minorEastAsia"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309259F"/>
    <w:multiLevelType w:val="multilevel"/>
    <w:tmpl w:val="866C5A8E"/>
    <w:styleLink w:val="ZZQuotebullets"/>
    <w:lvl w:ilvl="0">
      <w:start w:val="1"/>
      <w:numFmt w:val="bullet"/>
      <w:pStyle w:val="DJRquotebullet1"/>
      <w:lvlText w:val="•"/>
      <w:lvlJc w:val="left"/>
      <w:pPr>
        <w:ind w:left="680" w:hanging="283"/>
      </w:pPr>
      <w:rPr>
        <w:rFonts w:ascii="Calibri" w:hAnsi="Calibri" w:hint="default"/>
        <w:color w:val="auto"/>
      </w:rPr>
    </w:lvl>
    <w:lvl w:ilvl="1">
      <w:start w:val="1"/>
      <w:numFmt w:val="bullet"/>
      <w:lvlRestart w:val="0"/>
      <w:pStyle w:val="DJR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BB672AF"/>
    <w:multiLevelType w:val="hybridMultilevel"/>
    <w:tmpl w:val="E39ED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8806906">
    <w:abstractNumId w:val="3"/>
  </w:num>
  <w:num w:numId="2" w16cid:durableId="1605650555">
    <w:abstractNumId w:val="6"/>
  </w:num>
  <w:num w:numId="3" w16cid:durableId="1068379668">
    <w:abstractNumId w:val="2"/>
  </w:num>
  <w:num w:numId="4" w16cid:durableId="1511793292">
    <w:abstractNumId w:val="5"/>
  </w:num>
  <w:num w:numId="5" w16cid:durableId="1354455154">
    <w:abstractNumId w:val="9"/>
  </w:num>
  <w:num w:numId="6" w16cid:durableId="877855809">
    <w:abstractNumId w:val="4"/>
  </w:num>
  <w:num w:numId="7" w16cid:durableId="114495076">
    <w:abstractNumId w:val="0"/>
  </w:num>
  <w:num w:numId="8" w16cid:durableId="892152585">
    <w:abstractNumId w:val="6"/>
  </w:num>
  <w:num w:numId="9" w16cid:durableId="500705957">
    <w:abstractNumId w:val="5"/>
  </w:num>
  <w:num w:numId="10" w16cid:durableId="940187588">
    <w:abstractNumId w:val="1"/>
  </w:num>
  <w:num w:numId="11" w16cid:durableId="898324514">
    <w:abstractNumId w:val="7"/>
  </w:num>
  <w:num w:numId="12" w16cid:durableId="444622872">
    <w:abstractNumId w:val="8"/>
  </w:num>
  <w:num w:numId="13" w16cid:durableId="87761969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6B"/>
    <w:rsid w:val="00000667"/>
    <w:rsid w:val="0000183B"/>
    <w:rsid w:val="00001AD5"/>
    <w:rsid w:val="000034E0"/>
    <w:rsid w:val="000072B6"/>
    <w:rsid w:val="00007E00"/>
    <w:rsid w:val="00007F5C"/>
    <w:rsid w:val="0001021B"/>
    <w:rsid w:val="00011D89"/>
    <w:rsid w:val="000122CE"/>
    <w:rsid w:val="00013677"/>
    <w:rsid w:val="000153AC"/>
    <w:rsid w:val="000154FD"/>
    <w:rsid w:val="00017502"/>
    <w:rsid w:val="00017CE9"/>
    <w:rsid w:val="0002159E"/>
    <w:rsid w:val="00024D89"/>
    <w:rsid w:val="000250B6"/>
    <w:rsid w:val="00025DF5"/>
    <w:rsid w:val="00026C76"/>
    <w:rsid w:val="00027840"/>
    <w:rsid w:val="00031884"/>
    <w:rsid w:val="00031CDD"/>
    <w:rsid w:val="00033D81"/>
    <w:rsid w:val="0003630F"/>
    <w:rsid w:val="00041BF0"/>
    <w:rsid w:val="0004536B"/>
    <w:rsid w:val="00046B68"/>
    <w:rsid w:val="00046D97"/>
    <w:rsid w:val="00050BE7"/>
    <w:rsid w:val="000527DD"/>
    <w:rsid w:val="000578B2"/>
    <w:rsid w:val="00060959"/>
    <w:rsid w:val="000623BB"/>
    <w:rsid w:val="0006341A"/>
    <w:rsid w:val="000663CD"/>
    <w:rsid w:val="00071C56"/>
    <w:rsid w:val="000733FE"/>
    <w:rsid w:val="00074219"/>
    <w:rsid w:val="00074ED5"/>
    <w:rsid w:val="00076136"/>
    <w:rsid w:val="00076EAA"/>
    <w:rsid w:val="000775AA"/>
    <w:rsid w:val="00083CC4"/>
    <w:rsid w:val="00084155"/>
    <w:rsid w:val="000844FC"/>
    <w:rsid w:val="0008508E"/>
    <w:rsid w:val="00087DFD"/>
    <w:rsid w:val="0009113B"/>
    <w:rsid w:val="0009186E"/>
    <w:rsid w:val="00092103"/>
    <w:rsid w:val="0009215D"/>
    <w:rsid w:val="00093402"/>
    <w:rsid w:val="0009493C"/>
    <w:rsid w:val="00094DA3"/>
    <w:rsid w:val="0009508D"/>
    <w:rsid w:val="00096CD1"/>
    <w:rsid w:val="000975D6"/>
    <w:rsid w:val="000A012C"/>
    <w:rsid w:val="000A02E9"/>
    <w:rsid w:val="000A0EB9"/>
    <w:rsid w:val="000A186C"/>
    <w:rsid w:val="000A1EA4"/>
    <w:rsid w:val="000A3150"/>
    <w:rsid w:val="000B0FE3"/>
    <w:rsid w:val="000B3EDB"/>
    <w:rsid w:val="000B4B7D"/>
    <w:rsid w:val="000B543D"/>
    <w:rsid w:val="000B5BF7"/>
    <w:rsid w:val="000B6BC8"/>
    <w:rsid w:val="000B7AD6"/>
    <w:rsid w:val="000C0303"/>
    <w:rsid w:val="000C03DF"/>
    <w:rsid w:val="000C42EA"/>
    <w:rsid w:val="000C4546"/>
    <w:rsid w:val="000C6D55"/>
    <w:rsid w:val="000D103B"/>
    <w:rsid w:val="000D1242"/>
    <w:rsid w:val="000D24D2"/>
    <w:rsid w:val="000D355B"/>
    <w:rsid w:val="000E0569"/>
    <w:rsid w:val="000E0970"/>
    <w:rsid w:val="000E0BF1"/>
    <w:rsid w:val="000E3CC7"/>
    <w:rsid w:val="000E6BD4"/>
    <w:rsid w:val="000E7ECE"/>
    <w:rsid w:val="000F032B"/>
    <w:rsid w:val="000F0497"/>
    <w:rsid w:val="000F05A8"/>
    <w:rsid w:val="000F0C2A"/>
    <w:rsid w:val="000F1F1E"/>
    <w:rsid w:val="000F2259"/>
    <w:rsid w:val="000F4550"/>
    <w:rsid w:val="000F4C2C"/>
    <w:rsid w:val="000F62F0"/>
    <w:rsid w:val="00100F4C"/>
    <w:rsid w:val="00101BE9"/>
    <w:rsid w:val="00102C03"/>
    <w:rsid w:val="0010392D"/>
    <w:rsid w:val="0010447F"/>
    <w:rsid w:val="00104B5C"/>
    <w:rsid w:val="00104FE3"/>
    <w:rsid w:val="0010510E"/>
    <w:rsid w:val="0010601A"/>
    <w:rsid w:val="0010774F"/>
    <w:rsid w:val="00110704"/>
    <w:rsid w:val="0011164F"/>
    <w:rsid w:val="00113BAD"/>
    <w:rsid w:val="0011581C"/>
    <w:rsid w:val="0012071E"/>
    <w:rsid w:val="00120BD3"/>
    <w:rsid w:val="00122FEA"/>
    <w:rsid w:val="001232BD"/>
    <w:rsid w:val="00124ED5"/>
    <w:rsid w:val="00126E1B"/>
    <w:rsid w:val="001276FA"/>
    <w:rsid w:val="00142EB4"/>
    <w:rsid w:val="001445BA"/>
    <w:rsid w:val="001447B3"/>
    <w:rsid w:val="00144AFF"/>
    <w:rsid w:val="00144DD5"/>
    <w:rsid w:val="001508D9"/>
    <w:rsid w:val="00152073"/>
    <w:rsid w:val="00153860"/>
    <w:rsid w:val="00156316"/>
    <w:rsid w:val="00156598"/>
    <w:rsid w:val="0015685A"/>
    <w:rsid w:val="00161939"/>
    <w:rsid w:val="00161AA0"/>
    <w:rsid w:val="00162093"/>
    <w:rsid w:val="00171264"/>
    <w:rsid w:val="00172915"/>
    <w:rsid w:val="00172BAF"/>
    <w:rsid w:val="001745A8"/>
    <w:rsid w:val="00176B3C"/>
    <w:rsid w:val="001771DD"/>
    <w:rsid w:val="00177750"/>
    <w:rsid w:val="0017785A"/>
    <w:rsid w:val="00177995"/>
    <w:rsid w:val="00177A8C"/>
    <w:rsid w:val="00180564"/>
    <w:rsid w:val="00180704"/>
    <w:rsid w:val="00185E8B"/>
    <w:rsid w:val="00186B33"/>
    <w:rsid w:val="001875CA"/>
    <w:rsid w:val="0019078D"/>
    <w:rsid w:val="00190B1D"/>
    <w:rsid w:val="001912F9"/>
    <w:rsid w:val="001919BB"/>
    <w:rsid w:val="0019243D"/>
    <w:rsid w:val="00192F9D"/>
    <w:rsid w:val="00195DD2"/>
    <w:rsid w:val="00196EB8"/>
    <w:rsid w:val="00196EFB"/>
    <w:rsid w:val="001979FF"/>
    <w:rsid w:val="00197B17"/>
    <w:rsid w:val="001A1C54"/>
    <w:rsid w:val="001A2B9F"/>
    <w:rsid w:val="001A3ACE"/>
    <w:rsid w:val="001B047E"/>
    <w:rsid w:val="001B3F04"/>
    <w:rsid w:val="001C111D"/>
    <w:rsid w:val="001C277E"/>
    <w:rsid w:val="001C2A72"/>
    <w:rsid w:val="001C2DDE"/>
    <w:rsid w:val="001D0B75"/>
    <w:rsid w:val="001D1AF0"/>
    <w:rsid w:val="001D21C8"/>
    <w:rsid w:val="001D3C09"/>
    <w:rsid w:val="001D44E8"/>
    <w:rsid w:val="001D57D1"/>
    <w:rsid w:val="001D60EC"/>
    <w:rsid w:val="001E2CD6"/>
    <w:rsid w:val="001E44DF"/>
    <w:rsid w:val="001E68A5"/>
    <w:rsid w:val="001E6BB0"/>
    <w:rsid w:val="001F03C4"/>
    <w:rsid w:val="001F0D7B"/>
    <w:rsid w:val="001F1E9D"/>
    <w:rsid w:val="001F3826"/>
    <w:rsid w:val="001F6611"/>
    <w:rsid w:val="001F6E46"/>
    <w:rsid w:val="001F7C91"/>
    <w:rsid w:val="00204C21"/>
    <w:rsid w:val="00205F4C"/>
    <w:rsid w:val="002063E2"/>
    <w:rsid w:val="00206463"/>
    <w:rsid w:val="00206F2F"/>
    <w:rsid w:val="0021053D"/>
    <w:rsid w:val="00210A47"/>
    <w:rsid w:val="00210A92"/>
    <w:rsid w:val="002127B6"/>
    <w:rsid w:val="00215658"/>
    <w:rsid w:val="002160B8"/>
    <w:rsid w:val="00216A4A"/>
    <w:rsid w:val="00216C03"/>
    <w:rsid w:val="00220C04"/>
    <w:rsid w:val="0022278D"/>
    <w:rsid w:val="00225231"/>
    <w:rsid w:val="00225790"/>
    <w:rsid w:val="0022701F"/>
    <w:rsid w:val="002333F5"/>
    <w:rsid w:val="00233724"/>
    <w:rsid w:val="00236E32"/>
    <w:rsid w:val="002406FB"/>
    <w:rsid w:val="002432E1"/>
    <w:rsid w:val="00244C04"/>
    <w:rsid w:val="00246207"/>
    <w:rsid w:val="00246C5E"/>
    <w:rsid w:val="00251343"/>
    <w:rsid w:val="00252EAD"/>
    <w:rsid w:val="002536A4"/>
    <w:rsid w:val="002539D3"/>
    <w:rsid w:val="00254F58"/>
    <w:rsid w:val="002620BC"/>
    <w:rsid w:val="00262802"/>
    <w:rsid w:val="00263A90"/>
    <w:rsid w:val="0026408B"/>
    <w:rsid w:val="00264A73"/>
    <w:rsid w:val="00266260"/>
    <w:rsid w:val="00267C3E"/>
    <w:rsid w:val="002709BB"/>
    <w:rsid w:val="00270D99"/>
    <w:rsid w:val="00272B6B"/>
    <w:rsid w:val="00273BAC"/>
    <w:rsid w:val="00274347"/>
    <w:rsid w:val="002763B3"/>
    <w:rsid w:val="002802E3"/>
    <w:rsid w:val="0028213D"/>
    <w:rsid w:val="00285BFE"/>
    <w:rsid w:val="00286096"/>
    <w:rsid w:val="002862F1"/>
    <w:rsid w:val="0028635B"/>
    <w:rsid w:val="00287FEF"/>
    <w:rsid w:val="00291373"/>
    <w:rsid w:val="002940E5"/>
    <w:rsid w:val="0029597D"/>
    <w:rsid w:val="002962C3"/>
    <w:rsid w:val="0029752B"/>
    <w:rsid w:val="002A279C"/>
    <w:rsid w:val="002A4808"/>
    <w:rsid w:val="002A483C"/>
    <w:rsid w:val="002A7D0D"/>
    <w:rsid w:val="002B0C7C"/>
    <w:rsid w:val="002B0CD9"/>
    <w:rsid w:val="002B1729"/>
    <w:rsid w:val="002B36C7"/>
    <w:rsid w:val="002B495A"/>
    <w:rsid w:val="002B4DD4"/>
    <w:rsid w:val="002B5277"/>
    <w:rsid w:val="002B5375"/>
    <w:rsid w:val="002B760B"/>
    <w:rsid w:val="002B77C1"/>
    <w:rsid w:val="002C026E"/>
    <w:rsid w:val="002C26E8"/>
    <w:rsid w:val="002C2728"/>
    <w:rsid w:val="002C6589"/>
    <w:rsid w:val="002D5006"/>
    <w:rsid w:val="002E01D0"/>
    <w:rsid w:val="002E161D"/>
    <w:rsid w:val="002E3100"/>
    <w:rsid w:val="002E3B91"/>
    <w:rsid w:val="002E46FA"/>
    <w:rsid w:val="002E5C15"/>
    <w:rsid w:val="002E6C95"/>
    <w:rsid w:val="002E7C36"/>
    <w:rsid w:val="002F1E9E"/>
    <w:rsid w:val="002F3441"/>
    <w:rsid w:val="002F4B47"/>
    <w:rsid w:val="002F5F31"/>
    <w:rsid w:val="002F5F46"/>
    <w:rsid w:val="002F62EB"/>
    <w:rsid w:val="00301254"/>
    <w:rsid w:val="00302216"/>
    <w:rsid w:val="00303E53"/>
    <w:rsid w:val="00304A37"/>
    <w:rsid w:val="00306E5F"/>
    <w:rsid w:val="00307E14"/>
    <w:rsid w:val="003111F0"/>
    <w:rsid w:val="00314054"/>
    <w:rsid w:val="00316F27"/>
    <w:rsid w:val="00317C04"/>
    <w:rsid w:val="00322E4B"/>
    <w:rsid w:val="0032348F"/>
    <w:rsid w:val="003236C0"/>
    <w:rsid w:val="00323FE3"/>
    <w:rsid w:val="0032521E"/>
    <w:rsid w:val="00327870"/>
    <w:rsid w:val="00331655"/>
    <w:rsid w:val="0033259D"/>
    <w:rsid w:val="003325BC"/>
    <w:rsid w:val="00332E59"/>
    <w:rsid w:val="003333D2"/>
    <w:rsid w:val="003366A0"/>
    <w:rsid w:val="003406C6"/>
    <w:rsid w:val="003418CC"/>
    <w:rsid w:val="003425FC"/>
    <w:rsid w:val="003459BD"/>
    <w:rsid w:val="00346914"/>
    <w:rsid w:val="00346AA2"/>
    <w:rsid w:val="00347ABE"/>
    <w:rsid w:val="00350D38"/>
    <w:rsid w:val="0035158A"/>
    <w:rsid w:val="00351B36"/>
    <w:rsid w:val="00357B4E"/>
    <w:rsid w:val="00361B46"/>
    <w:rsid w:val="0036303B"/>
    <w:rsid w:val="0036586C"/>
    <w:rsid w:val="003716FD"/>
    <w:rsid w:val="0037204B"/>
    <w:rsid w:val="00373025"/>
    <w:rsid w:val="0037419A"/>
    <w:rsid w:val="00374393"/>
    <w:rsid w:val="003744CF"/>
    <w:rsid w:val="00374717"/>
    <w:rsid w:val="0037676C"/>
    <w:rsid w:val="0038067E"/>
    <w:rsid w:val="00381043"/>
    <w:rsid w:val="0038134E"/>
    <w:rsid w:val="003829E5"/>
    <w:rsid w:val="003933D1"/>
    <w:rsid w:val="003956CC"/>
    <w:rsid w:val="00395C9A"/>
    <w:rsid w:val="00396D5E"/>
    <w:rsid w:val="003A0699"/>
    <w:rsid w:val="003A1DAA"/>
    <w:rsid w:val="003A2B3B"/>
    <w:rsid w:val="003A4DB4"/>
    <w:rsid w:val="003A59F3"/>
    <w:rsid w:val="003A6B67"/>
    <w:rsid w:val="003A7609"/>
    <w:rsid w:val="003B13B6"/>
    <w:rsid w:val="003B15E6"/>
    <w:rsid w:val="003B2A68"/>
    <w:rsid w:val="003C08A2"/>
    <w:rsid w:val="003C2045"/>
    <w:rsid w:val="003C4125"/>
    <w:rsid w:val="003C43A1"/>
    <w:rsid w:val="003C4FC0"/>
    <w:rsid w:val="003C55F4"/>
    <w:rsid w:val="003C5673"/>
    <w:rsid w:val="003C7897"/>
    <w:rsid w:val="003C7A3F"/>
    <w:rsid w:val="003D0E87"/>
    <w:rsid w:val="003D2766"/>
    <w:rsid w:val="003D3E8F"/>
    <w:rsid w:val="003D499A"/>
    <w:rsid w:val="003D5239"/>
    <w:rsid w:val="003D6475"/>
    <w:rsid w:val="003D6B6C"/>
    <w:rsid w:val="003D7CB8"/>
    <w:rsid w:val="003D7F69"/>
    <w:rsid w:val="003E2B38"/>
    <w:rsid w:val="003E375C"/>
    <w:rsid w:val="003E4086"/>
    <w:rsid w:val="003E5589"/>
    <w:rsid w:val="003E71C2"/>
    <w:rsid w:val="003F0445"/>
    <w:rsid w:val="003F0CF0"/>
    <w:rsid w:val="003F0F6F"/>
    <w:rsid w:val="003F10A4"/>
    <w:rsid w:val="003F14B1"/>
    <w:rsid w:val="003F2569"/>
    <w:rsid w:val="003F3289"/>
    <w:rsid w:val="003F5695"/>
    <w:rsid w:val="003F5BCE"/>
    <w:rsid w:val="00400448"/>
    <w:rsid w:val="004013C7"/>
    <w:rsid w:val="00401FCF"/>
    <w:rsid w:val="00406285"/>
    <w:rsid w:val="004148F9"/>
    <w:rsid w:val="0042084E"/>
    <w:rsid w:val="00421EEF"/>
    <w:rsid w:val="00424153"/>
    <w:rsid w:val="004247EB"/>
    <w:rsid w:val="00424D65"/>
    <w:rsid w:val="00424D7F"/>
    <w:rsid w:val="00426060"/>
    <w:rsid w:val="00426A60"/>
    <w:rsid w:val="00430CA7"/>
    <w:rsid w:val="00442C6C"/>
    <w:rsid w:val="0044350F"/>
    <w:rsid w:val="00443CBE"/>
    <w:rsid w:val="00443E8A"/>
    <w:rsid w:val="004440F3"/>
    <w:rsid w:val="004441BC"/>
    <w:rsid w:val="004468B4"/>
    <w:rsid w:val="00446AF1"/>
    <w:rsid w:val="0045081F"/>
    <w:rsid w:val="00451C56"/>
    <w:rsid w:val="0045230A"/>
    <w:rsid w:val="00452991"/>
    <w:rsid w:val="00457337"/>
    <w:rsid w:val="00461031"/>
    <w:rsid w:val="004621E4"/>
    <w:rsid w:val="004670A8"/>
    <w:rsid w:val="00470A51"/>
    <w:rsid w:val="0047372D"/>
    <w:rsid w:val="00473BA3"/>
    <w:rsid w:val="00473E89"/>
    <w:rsid w:val="004743DD"/>
    <w:rsid w:val="004743FB"/>
    <w:rsid w:val="00474CEA"/>
    <w:rsid w:val="004838A5"/>
    <w:rsid w:val="00483968"/>
    <w:rsid w:val="00484F86"/>
    <w:rsid w:val="0048597C"/>
    <w:rsid w:val="00485D05"/>
    <w:rsid w:val="00490746"/>
    <w:rsid w:val="00490852"/>
    <w:rsid w:val="00492F30"/>
    <w:rsid w:val="00493915"/>
    <w:rsid w:val="004946F4"/>
    <w:rsid w:val="0049487E"/>
    <w:rsid w:val="0049519F"/>
    <w:rsid w:val="00496002"/>
    <w:rsid w:val="004972C9"/>
    <w:rsid w:val="004A1014"/>
    <w:rsid w:val="004A160D"/>
    <w:rsid w:val="004A3CAF"/>
    <w:rsid w:val="004A3E81"/>
    <w:rsid w:val="004A4AEF"/>
    <w:rsid w:val="004A5C62"/>
    <w:rsid w:val="004A707D"/>
    <w:rsid w:val="004A7796"/>
    <w:rsid w:val="004B0B14"/>
    <w:rsid w:val="004B1A37"/>
    <w:rsid w:val="004B32D3"/>
    <w:rsid w:val="004B37D9"/>
    <w:rsid w:val="004B791F"/>
    <w:rsid w:val="004C232F"/>
    <w:rsid w:val="004C361C"/>
    <w:rsid w:val="004C51E2"/>
    <w:rsid w:val="004C6EEE"/>
    <w:rsid w:val="004C702B"/>
    <w:rsid w:val="004D0033"/>
    <w:rsid w:val="004D016B"/>
    <w:rsid w:val="004D1B22"/>
    <w:rsid w:val="004D36F2"/>
    <w:rsid w:val="004D5870"/>
    <w:rsid w:val="004D5CFF"/>
    <w:rsid w:val="004D7942"/>
    <w:rsid w:val="004D79EB"/>
    <w:rsid w:val="004E0D0F"/>
    <w:rsid w:val="004E1106"/>
    <w:rsid w:val="004E138F"/>
    <w:rsid w:val="004E3DE5"/>
    <w:rsid w:val="004E4649"/>
    <w:rsid w:val="004E5C2B"/>
    <w:rsid w:val="004F00DD"/>
    <w:rsid w:val="004F083F"/>
    <w:rsid w:val="004F2133"/>
    <w:rsid w:val="004F55F1"/>
    <w:rsid w:val="004F5BC3"/>
    <w:rsid w:val="004F66D3"/>
    <w:rsid w:val="004F6936"/>
    <w:rsid w:val="00502D85"/>
    <w:rsid w:val="00503DC6"/>
    <w:rsid w:val="00505B9C"/>
    <w:rsid w:val="005062C7"/>
    <w:rsid w:val="005069E1"/>
    <w:rsid w:val="00506F5D"/>
    <w:rsid w:val="00507B9B"/>
    <w:rsid w:val="005126D0"/>
    <w:rsid w:val="00512A03"/>
    <w:rsid w:val="00513942"/>
    <w:rsid w:val="0051568D"/>
    <w:rsid w:val="00517119"/>
    <w:rsid w:val="0052069C"/>
    <w:rsid w:val="005222DA"/>
    <w:rsid w:val="00524932"/>
    <w:rsid w:val="00524AA4"/>
    <w:rsid w:val="00526C15"/>
    <w:rsid w:val="00531181"/>
    <w:rsid w:val="00531FC9"/>
    <w:rsid w:val="00533C96"/>
    <w:rsid w:val="005343DD"/>
    <w:rsid w:val="00535DDD"/>
    <w:rsid w:val="00536499"/>
    <w:rsid w:val="00540A7C"/>
    <w:rsid w:val="00543903"/>
    <w:rsid w:val="00543B7C"/>
    <w:rsid w:val="00543F11"/>
    <w:rsid w:val="00546220"/>
    <w:rsid w:val="00547410"/>
    <w:rsid w:val="00547A95"/>
    <w:rsid w:val="00553B0F"/>
    <w:rsid w:val="00554919"/>
    <w:rsid w:val="00555B89"/>
    <w:rsid w:val="005604C4"/>
    <w:rsid w:val="00563440"/>
    <w:rsid w:val="00570859"/>
    <w:rsid w:val="00571CDB"/>
    <w:rsid w:val="00572031"/>
    <w:rsid w:val="00572282"/>
    <w:rsid w:val="005727F1"/>
    <w:rsid w:val="005735BD"/>
    <w:rsid w:val="00574D6C"/>
    <w:rsid w:val="00574F64"/>
    <w:rsid w:val="00576E84"/>
    <w:rsid w:val="00577ED6"/>
    <w:rsid w:val="00582B8C"/>
    <w:rsid w:val="005845E0"/>
    <w:rsid w:val="005860D9"/>
    <w:rsid w:val="0058757E"/>
    <w:rsid w:val="0059043C"/>
    <w:rsid w:val="00591BF9"/>
    <w:rsid w:val="00594D4D"/>
    <w:rsid w:val="00594ED4"/>
    <w:rsid w:val="00596A4B"/>
    <w:rsid w:val="00597507"/>
    <w:rsid w:val="005A0C26"/>
    <w:rsid w:val="005A3EC2"/>
    <w:rsid w:val="005B036A"/>
    <w:rsid w:val="005B1C6D"/>
    <w:rsid w:val="005B21B6"/>
    <w:rsid w:val="005B36EA"/>
    <w:rsid w:val="005B3A08"/>
    <w:rsid w:val="005B560A"/>
    <w:rsid w:val="005B6A55"/>
    <w:rsid w:val="005B7736"/>
    <w:rsid w:val="005B7A63"/>
    <w:rsid w:val="005C0955"/>
    <w:rsid w:val="005C49DA"/>
    <w:rsid w:val="005C50F3"/>
    <w:rsid w:val="005C54B5"/>
    <w:rsid w:val="005C5D80"/>
    <w:rsid w:val="005C5D91"/>
    <w:rsid w:val="005D07B8"/>
    <w:rsid w:val="005D1549"/>
    <w:rsid w:val="005D6597"/>
    <w:rsid w:val="005E14E7"/>
    <w:rsid w:val="005E1DC7"/>
    <w:rsid w:val="005E1DDB"/>
    <w:rsid w:val="005E206D"/>
    <w:rsid w:val="005E26A3"/>
    <w:rsid w:val="005E27BC"/>
    <w:rsid w:val="005E4299"/>
    <w:rsid w:val="005E447E"/>
    <w:rsid w:val="005E6142"/>
    <w:rsid w:val="005E64B9"/>
    <w:rsid w:val="005E7663"/>
    <w:rsid w:val="005E77E9"/>
    <w:rsid w:val="005F0775"/>
    <w:rsid w:val="005F07A6"/>
    <w:rsid w:val="005F0CF5"/>
    <w:rsid w:val="005F21EB"/>
    <w:rsid w:val="005F438E"/>
    <w:rsid w:val="00601D35"/>
    <w:rsid w:val="00601E8E"/>
    <w:rsid w:val="00605908"/>
    <w:rsid w:val="00610783"/>
    <w:rsid w:val="00610D7C"/>
    <w:rsid w:val="00611CE4"/>
    <w:rsid w:val="00613414"/>
    <w:rsid w:val="00617A54"/>
    <w:rsid w:val="00620154"/>
    <w:rsid w:val="0062083B"/>
    <w:rsid w:val="00623152"/>
    <w:rsid w:val="0062408D"/>
    <w:rsid w:val="006240CC"/>
    <w:rsid w:val="006254F8"/>
    <w:rsid w:val="00627180"/>
    <w:rsid w:val="00627DA7"/>
    <w:rsid w:val="00634227"/>
    <w:rsid w:val="00634955"/>
    <w:rsid w:val="0063561E"/>
    <w:rsid w:val="006358B4"/>
    <w:rsid w:val="006419AA"/>
    <w:rsid w:val="006441E3"/>
    <w:rsid w:val="00644B1F"/>
    <w:rsid w:val="00644B7E"/>
    <w:rsid w:val="006454E6"/>
    <w:rsid w:val="00646235"/>
    <w:rsid w:val="006465F9"/>
    <w:rsid w:val="00646A68"/>
    <w:rsid w:val="0065092E"/>
    <w:rsid w:val="00653779"/>
    <w:rsid w:val="006557A7"/>
    <w:rsid w:val="006560C8"/>
    <w:rsid w:val="00656290"/>
    <w:rsid w:val="006613E0"/>
    <w:rsid w:val="006621D7"/>
    <w:rsid w:val="00662F6A"/>
    <w:rsid w:val="0066302A"/>
    <w:rsid w:val="006700B7"/>
    <w:rsid w:val="00670597"/>
    <w:rsid w:val="006706D0"/>
    <w:rsid w:val="0067084D"/>
    <w:rsid w:val="00672156"/>
    <w:rsid w:val="00676705"/>
    <w:rsid w:val="0067756F"/>
    <w:rsid w:val="00677574"/>
    <w:rsid w:val="00680D50"/>
    <w:rsid w:val="00683824"/>
    <w:rsid w:val="0068454C"/>
    <w:rsid w:val="0069008F"/>
    <w:rsid w:val="00691B62"/>
    <w:rsid w:val="006933B5"/>
    <w:rsid w:val="00693D14"/>
    <w:rsid w:val="00696F01"/>
    <w:rsid w:val="006A0BD5"/>
    <w:rsid w:val="006A18C2"/>
    <w:rsid w:val="006A1F8D"/>
    <w:rsid w:val="006A2DC3"/>
    <w:rsid w:val="006A38F0"/>
    <w:rsid w:val="006A4493"/>
    <w:rsid w:val="006B077C"/>
    <w:rsid w:val="006B1855"/>
    <w:rsid w:val="006B2D5C"/>
    <w:rsid w:val="006B2DD4"/>
    <w:rsid w:val="006B6803"/>
    <w:rsid w:val="006C2AA8"/>
    <w:rsid w:val="006C3D68"/>
    <w:rsid w:val="006C5554"/>
    <w:rsid w:val="006D0EE3"/>
    <w:rsid w:val="006D0F16"/>
    <w:rsid w:val="006D2601"/>
    <w:rsid w:val="006D2A3F"/>
    <w:rsid w:val="006D2FBC"/>
    <w:rsid w:val="006D5FA4"/>
    <w:rsid w:val="006E0453"/>
    <w:rsid w:val="006E138B"/>
    <w:rsid w:val="006E2654"/>
    <w:rsid w:val="006F01E6"/>
    <w:rsid w:val="006F1FDC"/>
    <w:rsid w:val="006F6B8C"/>
    <w:rsid w:val="006F6BA7"/>
    <w:rsid w:val="00700A6A"/>
    <w:rsid w:val="007013EF"/>
    <w:rsid w:val="0070185F"/>
    <w:rsid w:val="007120DC"/>
    <w:rsid w:val="007173CA"/>
    <w:rsid w:val="007216AA"/>
    <w:rsid w:val="00721AB5"/>
    <w:rsid w:val="00721CFB"/>
    <w:rsid w:val="00721DEF"/>
    <w:rsid w:val="00723494"/>
    <w:rsid w:val="00724A43"/>
    <w:rsid w:val="007255CF"/>
    <w:rsid w:val="00731CF9"/>
    <w:rsid w:val="00733DA4"/>
    <w:rsid w:val="007346E4"/>
    <w:rsid w:val="00735442"/>
    <w:rsid w:val="00740F22"/>
    <w:rsid w:val="00741F1A"/>
    <w:rsid w:val="007434FA"/>
    <w:rsid w:val="00744F4D"/>
    <w:rsid w:val="007450F8"/>
    <w:rsid w:val="0074696E"/>
    <w:rsid w:val="00747A1D"/>
    <w:rsid w:val="00750135"/>
    <w:rsid w:val="00750EC2"/>
    <w:rsid w:val="00752B28"/>
    <w:rsid w:val="00754E36"/>
    <w:rsid w:val="00754FFE"/>
    <w:rsid w:val="00760EFB"/>
    <w:rsid w:val="00761547"/>
    <w:rsid w:val="007630A3"/>
    <w:rsid w:val="00763139"/>
    <w:rsid w:val="00763D8D"/>
    <w:rsid w:val="00770BBF"/>
    <w:rsid w:val="00770F37"/>
    <w:rsid w:val="007711A0"/>
    <w:rsid w:val="00772D5E"/>
    <w:rsid w:val="00773975"/>
    <w:rsid w:val="00773E69"/>
    <w:rsid w:val="00773EEA"/>
    <w:rsid w:val="00776928"/>
    <w:rsid w:val="00776DA4"/>
    <w:rsid w:val="007801A9"/>
    <w:rsid w:val="0078303B"/>
    <w:rsid w:val="00784E3D"/>
    <w:rsid w:val="00785677"/>
    <w:rsid w:val="00786393"/>
    <w:rsid w:val="00786F16"/>
    <w:rsid w:val="00790119"/>
    <w:rsid w:val="00791BD7"/>
    <w:rsid w:val="00793153"/>
    <w:rsid w:val="007933F7"/>
    <w:rsid w:val="007959E8"/>
    <w:rsid w:val="00796E20"/>
    <w:rsid w:val="00797C32"/>
    <w:rsid w:val="007A11E8"/>
    <w:rsid w:val="007A3085"/>
    <w:rsid w:val="007A558D"/>
    <w:rsid w:val="007A79C9"/>
    <w:rsid w:val="007B0914"/>
    <w:rsid w:val="007B1374"/>
    <w:rsid w:val="007B3101"/>
    <w:rsid w:val="007B589F"/>
    <w:rsid w:val="007B6186"/>
    <w:rsid w:val="007B73BC"/>
    <w:rsid w:val="007B7AEC"/>
    <w:rsid w:val="007C1DF7"/>
    <w:rsid w:val="007C20B9"/>
    <w:rsid w:val="007C7301"/>
    <w:rsid w:val="007C7859"/>
    <w:rsid w:val="007D023D"/>
    <w:rsid w:val="007D2BDE"/>
    <w:rsid w:val="007D2FB6"/>
    <w:rsid w:val="007D49EB"/>
    <w:rsid w:val="007E0DE2"/>
    <w:rsid w:val="007E3B98"/>
    <w:rsid w:val="007E417A"/>
    <w:rsid w:val="007E5370"/>
    <w:rsid w:val="007E5371"/>
    <w:rsid w:val="007E5DAB"/>
    <w:rsid w:val="007F31B6"/>
    <w:rsid w:val="007F546C"/>
    <w:rsid w:val="007F625F"/>
    <w:rsid w:val="007F665E"/>
    <w:rsid w:val="00800412"/>
    <w:rsid w:val="008025B8"/>
    <w:rsid w:val="0080587B"/>
    <w:rsid w:val="00806468"/>
    <w:rsid w:val="008155F0"/>
    <w:rsid w:val="00815BDB"/>
    <w:rsid w:val="00816735"/>
    <w:rsid w:val="00817707"/>
    <w:rsid w:val="00820141"/>
    <w:rsid w:val="00820E0C"/>
    <w:rsid w:val="00823315"/>
    <w:rsid w:val="0082366F"/>
    <w:rsid w:val="00831B87"/>
    <w:rsid w:val="008320DA"/>
    <w:rsid w:val="008338A2"/>
    <w:rsid w:val="008343D4"/>
    <w:rsid w:val="00836FBE"/>
    <w:rsid w:val="00837C59"/>
    <w:rsid w:val="00841AA9"/>
    <w:rsid w:val="00841BA5"/>
    <w:rsid w:val="008442D8"/>
    <w:rsid w:val="008461DF"/>
    <w:rsid w:val="00846A48"/>
    <w:rsid w:val="00850EF2"/>
    <w:rsid w:val="008523BD"/>
    <w:rsid w:val="00853EE4"/>
    <w:rsid w:val="00854623"/>
    <w:rsid w:val="00855535"/>
    <w:rsid w:val="00857C5A"/>
    <w:rsid w:val="00861C08"/>
    <w:rsid w:val="0086255E"/>
    <w:rsid w:val="00862A26"/>
    <w:rsid w:val="008633F0"/>
    <w:rsid w:val="008643A0"/>
    <w:rsid w:val="008651E8"/>
    <w:rsid w:val="00865E2B"/>
    <w:rsid w:val="00866DB5"/>
    <w:rsid w:val="00866E83"/>
    <w:rsid w:val="00866F9F"/>
    <w:rsid w:val="00867177"/>
    <w:rsid w:val="00867D9D"/>
    <w:rsid w:val="00870B9B"/>
    <w:rsid w:val="008726F8"/>
    <w:rsid w:val="00872E0A"/>
    <w:rsid w:val="00875285"/>
    <w:rsid w:val="008807B6"/>
    <w:rsid w:val="00881542"/>
    <w:rsid w:val="008818CE"/>
    <w:rsid w:val="00882DE3"/>
    <w:rsid w:val="008844A6"/>
    <w:rsid w:val="00884B62"/>
    <w:rsid w:val="0088529C"/>
    <w:rsid w:val="008852AE"/>
    <w:rsid w:val="00887903"/>
    <w:rsid w:val="0089270A"/>
    <w:rsid w:val="00893AF6"/>
    <w:rsid w:val="0089479F"/>
    <w:rsid w:val="00894BC4"/>
    <w:rsid w:val="00895FCB"/>
    <w:rsid w:val="00897473"/>
    <w:rsid w:val="00897698"/>
    <w:rsid w:val="008A1221"/>
    <w:rsid w:val="008A1C1B"/>
    <w:rsid w:val="008A22D3"/>
    <w:rsid w:val="008A48C7"/>
    <w:rsid w:val="008A5B32"/>
    <w:rsid w:val="008A623E"/>
    <w:rsid w:val="008B2EE4"/>
    <w:rsid w:val="008B4D3D"/>
    <w:rsid w:val="008B57B8"/>
    <w:rsid w:val="008B57C7"/>
    <w:rsid w:val="008C2F92"/>
    <w:rsid w:val="008C3413"/>
    <w:rsid w:val="008C3427"/>
    <w:rsid w:val="008C3C81"/>
    <w:rsid w:val="008D0D7B"/>
    <w:rsid w:val="008D2846"/>
    <w:rsid w:val="008D4236"/>
    <w:rsid w:val="008D462F"/>
    <w:rsid w:val="008D66EE"/>
    <w:rsid w:val="008D6DCF"/>
    <w:rsid w:val="008D7525"/>
    <w:rsid w:val="008E1DB5"/>
    <w:rsid w:val="008E4376"/>
    <w:rsid w:val="008E7053"/>
    <w:rsid w:val="008E7A0A"/>
    <w:rsid w:val="008E7B49"/>
    <w:rsid w:val="008F59F6"/>
    <w:rsid w:val="00900719"/>
    <w:rsid w:val="009017AC"/>
    <w:rsid w:val="00904A1C"/>
    <w:rsid w:val="00905030"/>
    <w:rsid w:val="00906490"/>
    <w:rsid w:val="00910917"/>
    <w:rsid w:val="009111B2"/>
    <w:rsid w:val="00911BBA"/>
    <w:rsid w:val="009206C8"/>
    <w:rsid w:val="00924AE1"/>
    <w:rsid w:val="009269B1"/>
    <w:rsid w:val="0092724D"/>
    <w:rsid w:val="00927F81"/>
    <w:rsid w:val="0093338F"/>
    <w:rsid w:val="00937BD9"/>
    <w:rsid w:val="00941848"/>
    <w:rsid w:val="009467BC"/>
    <w:rsid w:val="009502BC"/>
    <w:rsid w:val="00950E2C"/>
    <w:rsid w:val="00951864"/>
    <w:rsid w:val="00951D50"/>
    <w:rsid w:val="009525EB"/>
    <w:rsid w:val="00954874"/>
    <w:rsid w:val="00961400"/>
    <w:rsid w:val="00963646"/>
    <w:rsid w:val="00963C22"/>
    <w:rsid w:val="0096632D"/>
    <w:rsid w:val="0097003A"/>
    <w:rsid w:val="0097323C"/>
    <w:rsid w:val="00973828"/>
    <w:rsid w:val="0097559F"/>
    <w:rsid w:val="00977D50"/>
    <w:rsid w:val="00984DEB"/>
    <w:rsid w:val="009853E1"/>
    <w:rsid w:val="00986E6B"/>
    <w:rsid w:val="00991769"/>
    <w:rsid w:val="00991882"/>
    <w:rsid w:val="00991B61"/>
    <w:rsid w:val="00994386"/>
    <w:rsid w:val="009A08FD"/>
    <w:rsid w:val="009A13D8"/>
    <w:rsid w:val="009A279E"/>
    <w:rsid w:val="009A3C6B"/>
    <w:rsid w:val="009A4271"/>
    <w:rsid w:val="009A6FA4"/>
    <w:rsid w:val="009A7FAD"/>
    <w:rsid w:val="009B0A6F"/>
    <w:rsid w:val="009B0A94"/>
    <w:rsid w:val="009B26A3"/>
    <w:rsid w:val="009B470B"/>
    <w:rsid w:val="009B59E9"/>
    <w:rsid w:val="009B70AA"/>
    <w:rsid w:val="009C21C8"/>
    <w:rsid w:val="009C2E63"/>
    <w:rsid w:val="009C341D"/>
    <w:rsid w:val="009C4E4C"/>
    <w:rsid w:val="009C5DCB"/>
    <w:rsid w:val="009C5E77"/>
    <w:rsid w:val="009C7A7E"/>
    <w:rsid w:val="009D02E8"/>
    <w:rsid w:val="009D2B6D"/>
    <w:rsid w:val="009D51D0"/>
    <w:rsid w:val="009D5A9D"/>
    <w:rsid w:val="009D70A4"/>
    <w:rsid w:val="009D7653"/>
    <w:rsid w:val="009E08D1"/>
    <w:rsid w:val="009E0973"/>
    <w:rsid w:val="009E0EFF"/>
    <w:rsid w:val="009E1B95"/>
    <w:rsid w:val="009E496F"/>
    <w:rsid w:val="009E4B0D"/>
    <w:rsid w:val="009E5ED5"/>
    <w:rsid w:val="009E6047"/>
    <w:rsid w:val="009E7EEB"/>
    <w:rsid w:val="009E7F92"/>
    <w:rsid w:val="009F02A3"/>
    <w:rsid w:val="009F2862"/>
    <w:rsid w:val="009F2F27"/>
    <w:rsid w:val="009F34AA"/>
    <w:rsid w:val="009F63F3"/>
    <w:rsid w:val="009F6BCB"/>
    <w:rsid w:val="009F7B78"/>
    <w:rsid w:val="00A0057A"/>
    <w:rsid w:val="00A02B0D"/>
    <w:rsid w:val="00A04E24"/>
    <w:rsid w:val="00A07655"/>
    <w:rsid w:val="00A0776B"/>
    <w:rsid w:val="00A11040"/>
    <w:rsid w:val="00A11421"/>
    <w:rsid w:val="00A13124"/>
    <w:rsid w:val="00A14E9B"/>
    <w:rsid w:val="00A157B1"/>
    <w:rsid w:val="00A22229"/>
    <w:rsid w:val="00A23AE1"/>
    <w:rsid w:val="00A2521D"/>
    <w:rsid w:val="00A330BB"/>
    <w:rsid w:val="00A330E5"/>
    <w:rsid w:val="00A35F6C"/>
    <w:rsid w:val="00A412C3"/>
    <w:rsid w:val="00A44882"/>
    <w:rsid w:val="00A51A1C"/>
    <w:rsid w:val="00A53143"/>
    <w:rsid w:val="00A54715"/>
    <w:rsid w:val="00A54760"/>
    <w:rsid w:val="00A60450"/>
    <w:rsid w:val="00A6061C"/>
    <w:rsid w:val="00A606D4"/>
    <w:rsid w:val="00A610C8"/>
    <w:rsid w:val="00A62D44"/>
    <w:rsid w:val="00A665C8"/>
    <w:rsid w:val="00A67263"/>
    <w:rsid w:val="00A704CA"/>
    <w:rsid w:val="00A71067"/>
    <w:rsid w:val="00A7161C"/>
    <w:rsid w:val="00A750C9"/>
    <w:rsid w:val="00A76A51"/>
    <w:rsid w:val="00A77AA3"/>
    <w:rsid w:val="00A854EB"/>
    <w:rsid w:val="00A8645C"/>
    <w:rsid w:val="00A872E5"/>
    <w:rsid w:val="00A91406"/>
    <w:rsid w:val="00A94788"/>
    <w:rsid w:val="00A96E65"/>
    <w:rsid w:val="00A97C72"/>
    <w:rsid w:val="00A97E5A"/>
    <w:rsid w:val="00AA04EE"/>
    <w:rsid w:val="00AA305F"/>
    <w:rsid w:val="00AA63D4"/>
    <w:rsid w:val="00AB00C0"/>
    <w:rsid w:val="00AB0571"/>
    <w:rsid w:val="00AB06E8"/>
    <w:rsid w:val="00AB1CD3"/>
    <w:rsid w:val="00AB2579"/>
    <w:rsid w:val="00AB352F"/>
    <w:rsid w:val="00AB40D4"/>
    <w:rsid w:val="00AB4EDE"/>
    <w:rsid w:val="00AC1F5A"/>
    <w:rsid w:val="00AC274B"/>
    <w:rsid w:val="00AC4764"/>
    <w:rsid w:val="00AC6D36"/>
    <w:rsid w:val="00AD0CBA"/>
    <w:rsid w:val="00AD1127"/>
    <w:rsid w:val="00AD141A"/>
    <w:rsid w:val="00AD26E2"/>
    <w:rsid w:val="00AD29AC"/>
    <w:rsid w:val="00AD5143"/>
    <w:rsid w:val="00AD5E60"/>
    <w:rsid w:val="00AD784C"/>
    <w:rsid w:val="00AE126A"/>
    <w:rsid w:val="00AE3005"/>
    <w:rsid w:val="00AE30E4"/>
    <w:rsid w:val="00AE3897"/>
    <w:rsid w:val="00AE3BD5"/>
    <w:rsid w:val="00AE59A0"/>
    <w:rsid w:val="00AE6083"/>
    <w:rsid w:val="00AE6A9B"/>
    <w:rsid w:val="00AF0915"/>
    <w:rsid w:val="00AF0C57"/>
    <w:rsid w:val="00AF26F3"/>
    <w:rsid w:val="00AF29D6"/>
    <w:rsid w:val="00AF2AF0"/>
    <w:rsid w:val="00AF59AA"/>
    <w:rsid w:val="00AF5F04"/>
    <w:rsid w:val="00AF61F7"/>
    <w:rsid w:val="00B00672"/>
    <w:rsid w:val="00B00AFC"/>
    <w:rsid w:val="00B01B4D"/>
    <w:rsid w:val="00B03DE8"/>
    <w:rsid w:val="00B06571"/>
    <w:rsid w:val="00B0689E"/>
    <w:rsid w:val="00B068BA"/>
    <w:rsid w:val="00B075A0"/>
    <w:rsid w:val="00B11688"/>
    <w:rsid w:val="00B12A6C"/>
    <w:rsid w:val="00B13851"/>
    <w:rsid w:val="00B13B1C"/>
    <w:rsid w:val="00B22291"/>
    <w:rsid w:val="00B23F9A"/>
    <w:rsid w:val="00B2417B"/>
    <w:rsid w:val="00B245D3"/>
    <w:rsid w:val="00B24E6F"/>
    <w:rsid w:val="00B25CC1"/>
    <w:rsid w:val="00B26CB5"/>
    <w:rsid w:val="00B2752E"/>
    <w:rsid w:val="00B307CC"/>
    <w:rsid w:val="00B326B7"/>
    <w:rsid w:val="00B42095"/>
    <w:rsid w:val="00B42C61"/>
    <w:rsid w:val="00B431E8"/>
    <w:rsid w:val="00B4391C"/>
    <w:rsid w:val="00B45141"/>
    <w:rsid w:val="00B46733"/>
    <w:rsid w:val="00B5273A"/>
    <w:rsid w:val="00B53F04"/>
    <w:rsid w:val="00B555A9"/>
    <w:rsid w:val="00B5686D"/>
    <w:rsid w:val="00B57329"/>
    <w:rsid w:val="00B579FD"/>
    <w:rsid w:val="00B60E61"/>
    <w:rsid w:val="00B6148F"/>
    <w:rsid w:val="00B61F8D"/>
    <w:rsid w:val="00B62B50"/>
    <w:rsid w:val="00B635B7"/>
    <w:rsid w:val="00B63AE8"/>
    <w:rsid w:val="00B65950"/>
    <w:rsid w:val="00B66D83"/>
    <w:rsid w:val="00B66F6F"/>
    <w:rsid w:val="00B672C0"/>
    <w:rsid w:val="00B71EE7"/>
    <w:rsid w:val="00B728D6"/>
    <w:rsid w:val="00B73DB1"/>
    <w:rsid w:val="00B75646"/>
    <w:rsid w:val="00B761F0"/>
    <w:rsid w:val="00B77BAE"/>
    <w:rsid w:val="00B8310D"/>
    <w:rsid w:val="00B83C65"/>
    <w:rsid w:val="00B83CE0"/>
    <w:rsid w:val="00B90729"/>
    <w:rsid w:val="00B907DA"/>
    <w:rsid w:val="00B93063"/>
    <w:rsid w:val="00B950BC"/>
    <w:rsid w:val="00B9714C"/>
    <w:rsid w:val="00B972C1"/>
    <w:rsid w:val="00B97EA0"/>
    <w:rsid w:val="00BA0D05"/>
    <w:rsid w:val="00BA16DD"/>
    <w:rsid w:val="00BA1B63"/>
    <w:rsid w:val="00BA29AD"/>
    <w:rsid w:val="00BA3F8D"/>
    <w:rsid w:val="00BA41FA"/>
    <w:rsid w:val="00BA5317"/>
    <w:rsid w:val="00BA6755"/>
    <w:rsid w:val="00BB08C8"/>
    <w:rsid w:val="00BB7A10"/>
    <w:rsid w:val="00BB7DDF"/>
    <w:rsid w:val="00BC0F72"/>
    <w:rsid w:val="00BC4BF5"/>
    <w:rsid w:val="00BC55FF"/>
    <w:rsid w:val="00BC7468"/>
    <w:rsid w:val="00BC7D4F"/>
    <w:rsid w:val="00BC7ED7"/>
    <w:rsid w:val="00BD0D1B"/>
    <w:rsid w:val="00BD2850"/>
    <w:rsid w:val="00BD4906"/>
    <w:rsid w:val="00BD5C28"/>
    <w:rsid w:val="00BE20CF"/>
    <w:rsid w:val="00BE28D2"/>
    <w:rsid w:val="00BE4A64"/>
    <w:rsid w:val="00BE6604"/>
    <w:rsid w:val="00BE6D7F"/>
    <w:rsid w:val="00BF557D"/>
    <w:rsid w:val="00BF567C"/>
    <w:rsid w:val="00BF766D"/>
    <w:rsid w:val="00BF7F58"/>
    <w:rsid w:val="00C01381"/>
    <w:rsid w:val="00C01AB1"/>
    <w:rsid w:val="00C047C5"/>
    <w:rsid w:val="00C06FD6"/>
    <w:rsid w:val="00C079B8"/>
    <w:rsid w:val="00C10037"/>
    <w:rsid w:val="00C11345"/>
    <w:rsid w:val="00C115E2"/>
    <w:rsid w:val="00C123EA"/>
    <w:rsid w:val="00C12610"/>
    <w:rsid w:val="00C12A49"/>
    <w:rsid w:val="00C133EE"/>
    <w:rsid w:val="00C13D9F"/>
    <w:rsid w:val="00C149D0"/>
    <w:rsid w:val="00C16A0A"/>
    <w:rsid w:val="00C2008C"/>
    <w:rsid w:val="00C21AE7"/>
    <w:rsid w:val="00C2227B"/>
    <w:rsid w:val="00C26588"/>
    <w:rsid w:val="00C27DE9"/>
    <w:rsid w:val="00C30980"/>
    <w:rsid w:val="00C32FB3"/>
    <w:rsid w:val="00C33388"/>
    <w:rsid w:val="00C3427F"/>
    <w:rsid w:val="00C35484"/>
    <w:rsid w:val="00C40EA7"/>
    <w:rsid w:val="00C4173A"/>
    <w:rsid w:val="00C42F5D"/>
    <w:rsid w:val="00C45D36"/>
    <w:rsid w:val="00C602FF"/>
    <w:rsid w:val="00C61174"/>
    <w:rsid w:val="00C6148F"/>
    <w:rsid w:val="00C618E9"/>
    <w:rsid w:val="00C62F7A"/>
    <w:rsid w:val="00C6377A"/>
    <w:rsid w:val="00C63B9C"/>
    <w:rsid w:val="00C64B51"/>
    <w:rsid w:val="00C6682F"/>
    <w:rsid w:val="00C66F39"/>
    <w:rsid w:val="00C66F7C"/>
    <w:rsid w:val="00C7118A"/>
    <w:rsid w:val="00C7275E"/>
    <w:rsid w:val="00C74C5D"/>
    <w:rsid w:val="00C75EF6"/>
    <w:rsid w:val="00C77168"/>
    <w:rsid w:val="00C77C9D"/>
    <w:rsid w:val="00C81FAD"/>
    <w:rsid w:val="00C850DA"/>
    <w:rsid w:val="00C863C4"/>
    <w:rsid w:val="00C87FB4"/>
    <w:rsid w:val="00C920EA"/>
    <w:rsid w:val="00C92BC6"/>
    <w:rsid w:val="00C93C3E"/>
    <w:rsid w:val="00C95AE9"/>
    <w:rsid w:val="00C978D9"/>
    <w:rsid w:val="00CA12E3"/>
    <w:rsid w:val="00CA4A3C"/>
    <w:rsid w:val="00CA5963"/>
    <w:rsid w:val="00CA6611"/>
    <w:rsid w:val="00CA6AE6"/>
    <w:rsid w:val="00CA72C1"/>
    <w:rsid w:val="00CA782F"/>
    <w:rsid w:val="00CA7BCF"/>
    <w:rsid w:val="00CB3285"/>
    <w:rsid w:val="00CC0C72"/>
    <w:rsid w:val="00CC2BFD"/>
    <w:rsid w:val="00CC3829"/>
    <w:rsid w:val="00CD1207"/>
    <w:rsid w:val="00CD22EF"/>
    <w:rsid w:val="00CD3476"/>
    <w:rsid w:val="00CD64DF"/>
    <w:rsid w:val="00CD7AB8"/>
    <w:rsid w:val="00CE2193"/>
    <w:rsid w:val="00CE2B78"/>
    <w:rsid w:val="00CF2F50"/>
    <w:rsid w:val="00CF467E"/>
    <w:rsid w:val="00CF4C7A"/>
    <w:rsid w:val="00CF6198"/>
    <w:rsid w:val="00D01F4D"/>
    <w:rsid w:val="00D02919"/>
    <w:rsid w:val="00D036DF"/>
    <w:rsid w:val="00D04C61"/>
    <w:rsid w:val="00D05B8D"/>
    <w:rsid w:val="00D06308"/>
    <w:rsid w:val="00D065A2"/>
    <w:rsid w:val="00D07F00"/>
    <w:rsid w:val="00D122A1"/>
    <w:rsid w:val="00D162AB"/>
    <w:rsid w:val="00D16EA0"/>
    <w:rsid w:val="00D17B72"/>
    <w:rsid w:val="00D22380"/>
    <w:rsid w:val="00D25D0F"/>
    <w:rsid w:val="00D26A72"/>
    <w:rsid w:val="00D27170"/>
    <w:rsid w:val="00D30CB3"/>
    <w:rsid w:val="00D30E42"/>
    <w:rsid w:val="00D3185C"/>
    <w:rsid w:val="00D32B12"/>
    <w:rsid w:val="00D33064"/>
    <w:rsid w:val="00D3318E"/>
    <w:rsid w:val="00D33E72"/>
    <w:rsid w:val="00D35BD6"/>
    <w:rsid w:val="00D361B5"/>
    <w:rsid w:val="00D411A2"/>
    <w:rsid w:val="00D41F92"/>
    <w:rsid w:val="00D42572"/>
    <w:rsid w:val="00D4606D"/>
    <w:rsid w:val="00D4784E"/>
    <w:rsid w:val="00D50B9C"/>
    <w:rsid w:val="00D524DD"/>
    <w:rsid w:val="00D52D73"/>
    <w:rsid w:val="00D52E58"/>
    <w:rsid w:val="00D56B20"/>
    <w:rsid w:val="00D6009D"/>
    <w:rsid w:val="00D6498A"/>
    <w:rsid w:val="00D64C91"/>
    <w:rsid w:val="00D64F57"/>
    <w:rsid w:val="00D714CC"/>
    <w:rsid w:val="00D718A7"/>
    <w:rsid w:val="00D72DED"/>
    <w:rsid w:val="00D73E72"/>
    <w:rsid w:val="00D73EC8"/>
    <w:rsid w:val="00D75EA7"/>
    <w:rsid w:val="00D769DA"/>
    <w:rsid w:val="00D76BDD"/>
    <w:rsid w:val="00D77978"/>
    <w:rsid w:val="00D77C58"/>
    <w:rsid w:val="00D77F71"/>
    <w:rsid w:val="00D81F21"/>
    <w:rsid w:val="00D9219F"/>
    <w:rsid w:val="00D93CB1"/>
    <w:rsid w:val="00D95470"/>
    <w:rsid w:val="00D95572"/>
    <w:rsid w:val="00D962E2"/>
    <w:rsid w:val="00D978AA"/>
    <w:rsid w:val="00DA2619"/>
    <w:rsid w:val="00DA32DD"/>
    <w:rsid w:val="00DA4239"/>
    <w:rsid w:val="00DA61A9"/>
    <w:rsid w:val="00DA7670"/>
    <w:rsid w:val="00DB0B61"/>
    <w:rsid w:val="00DB1D56"/>
    <w:rsid w:val="00DB52FB"/>
    <w:rsid w:val="00DB7BA2"/>
    <w:rsid w:val="00DC090B"/>
    <w:rsid w:val="00DC1679"/>
    <w:rsid w:val="00DC2CF1"/>
    <w:rsid w:val="00DC4FCF"/>
    <w:rsid w:val="00DC50E0"/>
    <w:rsid w:val="00DC6386"/>
    <w:rsid w:val="00DD0A97"/>
    <w:rsid w:val="00DD1130"/>
    <w:rsid w:val="00DD1951"/>
    <w:rsid w:val="00DD6456"/>
    <w:rsid w:val="00DD6628"/>
    <w:rsid w:val="00DD6945"/>
    <w:rsid w:val="00DE3250"/>
    <w:rsid w:val="00DE6028"/>
    <w:rsid w:val="00DE6B4C"/>
    <w:rsid w:val="00DE78A3"/>
    <w:rsid w:val="00DF197C"/>
    <w:rsid w:val="00DF1A71"/>
    <w:rsid w:val="00DF23C9"/>
    <w:rsid w:val="00DF277A"/>
    <w:rsid w:val="00DF5308"/>
    <w:rsid w:val="00DF5553"/>
    <w:rsid w:val="00DF68C7"/>
    <w:rsid w:val="00DF731A"/>
    <w:rsid w:val="00E01659"/>
    <w:rsid w:val="00E02696"/>
    <w:rsid w:val="00E03E36"/>
    <w:rsid w:val="00E04D6E"/>
    <w:rsid w:val="00E05435"/>
    <w:rsid w:val="00E05D94"/>
    <w:rsid w:val="00E11332"/>
    <w:rsid w:val="00E11352"/>
    <w:rsid w:val="00E135B4"/>
    <w:rsid w:val="00E145AB"/>
    <w:rsid w:val="00E16332"/>
    <w:rsid w:val="00E16BD0"/>
    <w:rsid w:val="00E170DC"/>
    <w:rsid w:val="00E22996"/>
    <w:rsid w:val="00E2459B"/>
    <w:rsid w:val="00E251DE"/>
    <w:rsid w:val="00E26818"/>
    <w:rsid w:val="00E27FFC"/>
    <w:rsid w:val="00E30B15"/>
    <w:rsid w:val="00E34B89"/>
    <w:rsid w:val="00E35996"/>
    <w:rsid w:val="00E40181"/>
    <w:rsid w:val="00E509E3"/>
    <w:rsid w:val="00E51335"/>
    <w:rsid w:val="00E527E5"/>
    <w:rsid w:val="00E53D87"/>
    <w:rsid w:val="00E54BD7"/>
    <w:rsid w:val="00E56A01"/>
    <w:rsid w:val="00E629A1"/>
    <w:rsid w:val="00E6794C"/>
    <w:rsid w:val="00E709C0"/>
    <w:rsid w:val="00E71591"/>
    <w:rsid w:val="00E75D8A"/>
    <w:rsid w:val="00E803AE"/>
    <w:rsid w:val="00E80DE3"/>
    <w:rsid w:val="00E80E04"/>
    <w:rsid w:val="00E82C55"/>
    <w:rsid w:val="00E83536"/>
    <w:rsid w:val="00E90056"/>
    <w:rsid w:val="00E92AC3"/>
    <w:rsid w:val="00E97DB7"/>
    <w:rsid w:val="00EA17D8"/>
    <w:rsid w:val="00EA1D7D"/>
    <w:rsid w:val="00EA28D2"/>
    <w:rsid w:val="00EA50B2"/>
    <w:rsid w:val="00EA569D"/>
    <w:rsid w:val="00EA7475"/>
    <w:rsid w:val="00EB00E0"/>
    <w:rsid w:val="00EB0BCE"/>
    <w:rsid w:val="00EB28F8"/>
    <w:rsid w:val="00EB547E"/>
    <w:rsid w:val="00EC02E9"/>
    <w:rsid w:val="00EC059F"/>
    <w:rsid w:val="00EC1F24"/>
    <w:rsid w:val="00EC22F6"/>
    <w:rsid w:val="00EC2D0B"/>
    <w:rsid w:val="00EC3503"/>
    <w:rsid w:val="00ED054E"/>
    <w:rsid w:val="00ED3745"/>
    <w:rsid w:val="00ED39DF"/>
    <w:rsid w:val="00ED3D24"/>
    <w:rsid w:val="00ED5B9B"/>
    <w:rsid w:val="00ED6BAD"/>
    <w:rsid w:val="00ED6F00"/>
    <w:rsid w:val="00ED7447"/>
    <w:rsid w:val="00EE0059"/>
    <w:rsid w:val="00EE1488"/>
    <w:rsid w:val="00EE1EC1"/>
    <w:rsid w:val="00EE2985"/>
    <w:rsid w:val="00EE3E24"/>
    <w:rsid w:val="00EE4D5D"/>
    <w:rsid w:val="00EE506C"/>
    <w:rsid w:val="00EE5131"/>
    <w:rsid w:val="00EE5EE7"/>
    <w:rsid w:val="00EE622A"/>
    <w:rsid w:val="00EE626D"/>
    <w:rsid w:val="00EE7645"/>
    <w:rsid w:val="00EF109B"/>
    <w:rsid w:val="00EF19FB"/>
    <w:rsid w:val="00EF3306"/>
    <w:rsid w:val="00EF36AF"/>
    <w:rsid w:val="00EF666A"/>
    <w:rsid w:val="00EF6776"/>
    <w:rsid w:val="00EF72AA"/>
    <w:rsid w:val="00F0080F"/>
    <w:rsid w:val="00F00F9C"/>
    <w:rsid w:val="00F01E5F"/>
    <w:rsid w:val="00F02ABA"/>
    <w:rsid w:val="00F0437A"/>
    <w:rsid w:val="00F04ECC"/>
    <w:rsid w:val="00F058D9"/>
    <w:rsid w:val="00F0652A"/>
    <w:rsid w:val="00F11037"/>
    <w:rsid w:val="00F1154D"/>
    <w:rsid w:val="00F16F1B"/>
    <w:rsid w:val="00F1719E"/>
    <w:rsid w:val="00F17562"/>
    <w:rsid w:val="00F250A9"/>
    <w:rsid w:val="00F25665"/>
    <w:rsid w:val="00F2597A"/>
    <w:rsid w:val="00F25FB5"/>
    <w:rsid w:val="00F260F7"/>
    <w:rsid w:val="00F30FF4"/>
    <w:rsid w:val="00F3122E"/>
    <w:rsid w:val="00F33000"/>
    <w:rsid w:val="00F331AD"/>
    <w:rsid w:val="00F33C91"/>
    <w:rsid w:val="00F35287"/>
    <w:rsid w:val="00F43A37"/>
    <w:rsid w:val="00F44561"/>
    <w:rsid w:val="00F4641B"/>
    <w:rsid w:val="00F46EB8"/>
    <w:rsid w:val="00F50CD1"/>
    <w:rsid w:val="00F511E4"/>
    <w:rsid w:val="00F52A77"/>
    <w:rsid w:val="00F52D09"/>
    <w:rsid w:val="00F52E08"/>
    <w:rsid w:val="00F54622"/>
    <w:rsid w:val="00F55B21"/>
    <w:rsid w:val="00F5663C"/>
    <w:rsid w:val="00F56EF6"/>
    <w:rsid w:val="00F61A9F"/>
    <w:rsid w:val="00F64696"/>
    <w:rsid w:val="00F65957"/>
    <w:rsid w:val="00F65AA9"/>
    <w:rsid w:val="00F65FB2"/>
    <w:rsid w:val="00F6768F"/>
    <w:rsid w:val="00F70295"/>
    <w:rsid w:val="00F70FAD"/>
    <w:rsid w:val="00F71B96"/>
    <w:rsid w:val="00F728FD"/>
    <w:rsid w:val="00F72C2C"/>
    <w:rsid w:val="00F73E12"/>
    <w:rsid w:val="00F76CAB"/>
    <w:rsid w:val="00F772C6"/>
    <w:rsid w:val="00F77706"/>
    <w:rsid w:val="00F815B5"/>
    <w:rsid w:val="00F84A7C"/>
    <w:rsid w:val="00F84DAD"/>
    <w:rsid w:val="00F85195"/>
    <w:rsid w:val="00F87453"/>
    <w:rsid w:val="00F938BA"/>
    <w:rsid w:val="00F963B2"/>
    <w:rsid w:val="00FA2C46"/>
    <w:rsid w:val="00FA3525"/>
    <w:rsid w:val="00FA38AC"/>
    <w:rsid w:val="00FA47CE"/>
    <w:rsid w:val="00FA4D8D"/>
    <w:rsid w:val="00FA50FB"/>
    <w:rsid w:val="00FA5A53"/>
    <w:rsid w:val="00FA62DE"/>
    <w:rsid w:val="00FA6E52"/>
    <w:rsid w:val="00FB2CB4"/>
    <w:rsid w:val="00FB3CEE"/>
    <w:rsid w:val="00FB4769"/>
    <w:rsid w:val="00FB4B3B"/>
    <w:rsid w:val="00FB4CDA"/>
    <w:rsid w:val="00FB6206"/>
    <w:rsid w:val="00FB75C4"/>
    <w:rsid w:val="00FC0F81"/>
    <w:rsid w:val="00FC2797"/>
    <w:rsid w:val="00FC395C"/>
    <w:rsid w:val="00FC3995"/>
    <w:rsid w:val="00FC6957"/>
    <w:rsid w:val="00FD3766"/>
    <w:rsid w:val="00FD47C4"/>
    <w:rsid w:val="00FD4FC5"/>
    <w:rsid w:val="00FD69B6"/>
    <w:rsid w:val="00FD6B87"/>
    <w:rsid w:val="00FD72DA"/>
    <w:rsid w:val="00FE03E6"/>
    <w:rsid w:val="00FE206E"/>
    <w:rsid w:val="00FE2DCF"/>
    <w:rsid w:val="00FE30B8"/>
    <w:rsid w:val="00FE3FA7"/>
    <w:rsid w:val="00FE411F"/>
    <w:rsid w:val="00FE74E9"/>
    <w:rsid w:val="00FF1DFF"/>
    <w:rsid w:val="00FF2FCE"/>
    <w:rsid w:val="00FF3FF2"/>
    <w:rsid w:val="00FF4F7D"/>
    <w:rsid w:val="00FF6D9D"/>
    <w:rsid w:val="00FF7DCD"/>
    <w:rsid w:val="01614F3C"/>
    <w:rsid w:val="01A2D281"/>
    <w:rsid w:val="04D72B05"/>
    <w:rsid w:val="06AF5FF4"/>
    <w:rsid w:val="06FB60A1"/>
    <w:rsid w:val="07E1090C"/>
    <w:rsid w:val="08F557E3"/>
    <w:rsid w:val="0C80B07F"/>
    <w:rsid w:val="0CA2E284"/>
    <w:rsid w:val="0FAE34CC"/>
    <w:rsid w:val="1328CFCC"/>
    <w:rsid w:val="13D9E720"/>
    <w:rsid w:val="190B340E"/>
    <w:rsid w:val="193BEEB5"/>
    <w:rsid w:val="1EBF5ACC"/>
    <w:rsid w:val="1F1C670F"/>
    <w:rsid w:val="1FD0FA21"/>
    <w:rsid w:val="2228000F"/>
    <w:rsid w:val="229DA9D1"/>
    <w:rsid w:val="248C08C1"/>
    <w:rsid w:val="24CD04F2"/>
    <w:rsid w:val="25F91CD9"/>
    <w:rsid w:val="28367591"/>
    <w:rsid w:val="28737FD9"/>
    <w:rsid w:val="300C36DC"/>
    <w:rsid w:val="32FB1FD3"/>
    <w:rsid w:val="38AD8114"/>
    <w:rsid w:val="3AFB42AD"/>
    <w:rsid w:val="3F9B25B7"/>
    <w:rsid w:val="450EC14F"/>
    <w:rsid w:val="457C61DF"/>
    <w:rsid w:val="463FFBEC"/>
    <w:rsid w:val="48E5BC1C"/>
    <w:rsid w:val="4BFCB290"/>
    <w:rsid w:val="4CD863A7"/>
    <w:rsid w:val="4EF481F7"/>
    <w:rsid w:val="51943D5E"/>
    <w:rsid w:val="5ACB10F6"/>
    <w:rsid w:val="5DEE5AB8"/>
    <w:rsid w:val="5EDAF256"/>
    <w:rsid w:val="62096770"/>
    <w:rsid w:val="65030064"/>
    <w:rsid w:val="6AB1B5C2"/>
    <w:rsid w:val="6E849C59"/>
    <w:rsid w:val="6E863CBE"/>
    <w:rsid w:val="71A73EF5"/>
    <w:rsid w:val="74C18F5C"/>
    <w:rsid w:val="79F24E06"/>
    <w:rsid w:val="7C9875A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D4D24"/>
  <w15:docId w15:val="{9061E71C-1C90-4206-A6A5-1E53D783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semiHidden="1"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862"/>
    <w:rPr>
      <w:rFonts w:ascii="VIC" w:hAnsi="VIC"/>
    </w:rPr>
  </w:style>
  <w:style w:type="paragraph" w:styleId="Heading1">
    <w:name w:val="heading 1"/>
    <w:basedOn w:val="Normal"/>
    <w:next w:val="Normal"/>
    <w:link w:val="Heading1Char"/>
    <w:uiPriority w:val="9"/>
    <w:qFormat/>
    <w:rsid w:val="00831B87"/>
    <w:pPr>
      <w:pBdr>
        <w:top w:val="single" w:sz="24" w:space="0" w:color="004C97" w:themeColor="accent1"/>
        <w:left w:val="single" w:sz="24" w:space="0" w:color="004C97" w:themeColor="accent1"/>
        <w:bottom w:val="single" w:sz="24" w:space="0" w:color="004C97" w:themeColor="accent1"/>
        <w:right w:val="single" w:sz="24" w:space="0" w:color="004C97" w:themeColor="accent1"/>
      </w:pBdr>
      <w:shd w:val="clear" w:color="auto" w:fill="004C9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31B87"/>
    <w:pPr>
      <w:pBdr>
        <w:top w:val="single" w:sz="24" w:space="0" w:color="B7DBFF" w:themeColor="accent1" w:themeTint="33"/>
        <w:left w:val="single" w:sz="24" w:space="0" w:color="B7DBFF" w:themeColor="accent1" w:themeTint="33"/>
        <w:bottom w:val="single" w:sz="24" w:space="0" w:color="B7DBFF" w:themeColor="accent1" w:themeTint="33"/>
        <w:right w:val="single" w:sz="24" w:space="0" w:color="B7DBFF" w:themeColor="accent1" w:themeTint="33"/>
      </w:pBdr>
      <w:shd w:val="clear" w:color="auto" w:fill="B7DBF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F2862"/>
    <w:pPr>
      <w:spacing w:before="300" w:after="0"/>
      <w:outlineLvl w:val="2"/>
    </w:pPr>
    <w:rPr>
      <w:rFonts w:ascii="VIC Medium" w:hAnsi="VIC Medium"/>
      <w:color w:val="003871" w:themeColor="accent1" w:themeShade="BF"/>
      <w:spacing w:val="15"/>
      <w:sz w:val="24"/>
    </w:rPr>
  </w:style>
  <w:style w:type="paragraph" w:styleId="Heading4">
    <w:name w:val="heading 4"/>
    <w:basedOn w:val="Normal"/>
    <w:next w:val="Normal"/>
    <w:link w:val="Heading4Char"/>
    <w:uiPriority w:val="9"/>
    <w:unhideWhenUsed/>
    <w:qFormat/>
    <w:rsid w:val="00831B87"/>
    <w:pPr>
      <w:pBdr>
        <w:top w:val="dotted" w:sz="6" w:space="2" w:color="004C97" w:themeColor="accent1"/>
      </w:pBdr>
      <w:spacing w:before="200" w:after="0"/>
      <w:outlineLvl w:val="3"/>
    </w:pPr>
    <w:rPr>
      <w:caps/>
      <w:color w:val="003871" w:themeColor="accent1" w:themeShade="BF"/>
      <w:spacing w:val="10"/>
    </w:rPr>
  </w:style>
  <w:style w:type="paragraph" w:styleId="Heading5">
    <w:name w:val="heading 5"/>
    <w:basedOn w:val="Normal"/>
    <w:next w:val="Normal"/>
    <w:link w:val="Heading5Char"/>
    <w:uiPriority w:val="9"/>
    <w:semiHidden/>
    <w:unhideWhenUsed/>
    <w:qFormat/>
    <w:rsid w:val="00831B87"/>
    <w:pPr>
      <w:pBdr>
        <w:bottom w:val="single" w:sz="6" w:space="1" w:color="004C97" w:themeColor="accent1"/>
      </w:pBdr>
      <w:spacing w:before="200" w:after="0"/>
      <w:outlineLvl w:val="4"/>
    </w:pPr>
    <w:rPr>
      <w:caps/>
      <w:color w:val="003871" w:themeColor="accent1" w:themeShade="BF"/>
      <w:spacing w:val="10"/>
    </w:rPr>
  </w:style>
  <w:style w:type="paragraph" w:styleId="Heading6">
    <w:name w:val="heading 6"/>
    <w:basedOn w:val="Normal"/>
    <w:next w:val="Normal"/>
    <w:link w:val="Heading6Char"/>
    <w:uiPriority w:val="9"/>
    <w:semiHidden/>
    <w:unhideWhenUsed/>
    <w:qFormat/>
    <w:rsid w:val="00831B87"/>
    <w:pPr>
      <w:pBdr>
        <w:bottom w:val="dotted" w:sz="6" w:space="1" w:color="004C97" w:themeColor="accent1"/>
      </w:pBdr>
      <w:spacing w:before="200" w:after="0"/>
      <w:outlineLvl w:val="5"/>
    </w:pPr>
    <w:rPr>
      <w:caps/>
      <w:color w:val="003871" w:themeColor="accent1" w:themeShade="BF"/>
      <w:spacing w:val="10"/>
    </w:rPr>
  </w:style>
  <w:style w:type="paragraph" w:styleId="Heading7">
    <w:name w:val="heading 7"/>
    <w:basedOn w:val="Normal"/>
    <w:next w:val="Normal"/>
    <w:link w:val="Heading7Char"/>
    <w:uiPriority w:val="9"/>
    <w:semiHidden/>
    <w:unhideWhenUsed/>
    <w:qFormat/>
    <w:rsid w:val="00831B87"/>
    <w:pPr>
      <w:spacing w:before="200" w:after="0"/>
      <w:outlineLvl w:val="6"/>
    </w:pPr>
    <w:rPr>
      <w:caps/>
      <w:color w:val="003871" w:themeColor="accent1" w:themeShade="BF"/>
      <w:spacing w:val="10"/>
    </w:rPr>
  </w:style>
  <w:style w:type="paragraph" w:styleId="Heading8">
    <w:name w:val="heading 8"/>
    <w:basedOn w:val="Normal"/>
    <w:next w:val="Normal"/>
    <w:link w:val="Heading8Char"/>
    <w:uiPriority w:val="9"/>
    <w:semiHidden/>
    <w:unhideWhenUsed/>
    <w:qFormat/>
    <w:rsid w:val="00831B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1B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Dbreakoutheadingwhite">
    <w:name w:val="PD breakout heading white"/>
    <w:basedOn w:val="Normal"/>
    <w:qFormat/>
    <w:rsid w:val="002F62EB"/>
    <w:pPr>
      <w:spacing w:line="240" w:lineRule="auto"/>
      <w:ind w:left="113" w:right="567"/>
    </w:pPr>
    <w:rPr>
      <w:rFonts w:ascii="Arial" w:hAnsi="Arial"/>
      <w:b/>
      <w:color w:val="FFFFFF" w:themeColor="background1"/>
      <w:sz w:val="25"/>
      <w:szCs w:val="26"/>
    </w:rPr>
  </w:style>
  <w:style w:type="character" w:customStyle="1" w:styleId="Heading1Char">
    <w:name w:val="Heading 1 Char"/>
    <w:basedOn w:val="DefaultParagraphFont"/>
    <w:link w:val="Heading1"/>
    <w:uiPriority w:val="9"/>
    <w:rsid w:val="00831B87"/>
    <w:rPr>
      <w:caps/>
      <w:color w:val="FFFFFF" w:themeColor="background1"/>
      <w:spacing w:val="15"/>
      <w:sz w:val="22"/>
      <w:szCs w:val="22"/>
      <w:shd w:val="clear" w:color="auto" w:fill="004C97" w:themeFill="accent1"/>
    </w:rPr>
  </w:style>
  <w:style w:type="character" w:customStyle="1" w:styleId="Heading2Char">
    <w:name w:val="Heading 2 Char"/>
    <w:basedOn w:val="DefaultParagraphFont"/>
    <w:link w:val="Heading2"/>
    <w:uiPriority w:val="9"/>
    <w:rsid w:val="00831B87"/>
    <w:rPr>
      <w:caps/>
      <w:spacing w:val="15"/>
      <w:shd w:val="clear" w:color="auto" w:fill="B7DBFF" w:themeFill="accent1" w:themeFillTint="33"/>
    </w:rPr>
  </w:style>
  <w:style w:type="character" w:customStyle="1" w:styleId="Heading3Char">
    <w:name w:val="Heading 3 Char"/>
    <w:basedOn w:val="DefaultParagraphFont"/>
    <w:link w:val="Heading3"/>
    <w:uiPriority w:val="9"/>
    <w:rsid w:val="009F2862"/>
    <w:rPr>
      <w:rFonts w:ascii="VIC Medium" w:hAnsi="VIC Medium"/>
      <w:color w:val="003871" w:themeColor="accent1" w:themeShade="BF"/>
      <w:spacing w:val="15"/>
      <w:sz w:val="24"/>
    </w:rPr>
  </w:style>
  <w:style w:type="character" w:customStyle="1" w:styleId="Heading4Char">
    <w:name w:val="Heading 4 Char"/>
    <w:basedOn w:val="DefaultParagraphFont"/>
    <w:link w:val="Heading4"/>
    <w:uiPriority w:val="9"/>
    <w:rsid w:val="00831B87"/>
    <w:rPr>
      <w:caps/>
      <w:color w:val="003871" w:themeColor="accent1" w:themeShade="BF"/>
      <w:spacing w:val="10"/>
    </w:rPr>
  </w:style>
  <w:style w:type="character" w:styleId="FollowedHyperlink">
    <w:name w:val="FollowedHyperlink"/>
    <w:uiPriority w:val="99"/>
    <w:rsid w:val="007A11E8"/>
    <w:rPr>
      <w:color w:val="87189D"/>
      <w:u w:val="dotted"/>
    </w:rPr>
  </w:style>
  <w:style w:type="paragraph" w:customStyle="1" w:styleId="DJRtabletext6pt">
    <w:name w:val="DJR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Rbodynospace">
    <w:name w:val="DJR body no space"/>
    <w:basedOn w:val="Normal"/>
    <w:uiPriority w:val="1"/>
    <w:rsid w:val="003C4125"/>
    <w:pPr>
      <w:spacing w:line="250" w:lineRule="atLeast"/>
    </w:pPr>
    <w:rPr>
      <w:rFonts w:eastAsia="Times"/>
      <w:color w:val="FFFFFF" w:themeColor="background1"/>
      <w:lang w:eastAsia="en-US"/>
    </w:rPr>
  </w:style>
  <w:style w:type="paragraph" w:customStyle="1" w:styleId="Heading21">
    <w:name w:val="Heading 21"/>
    <w:basedOn w:val="Heading1"/>
    <w:autoRedefine/>
    <w:rsid w:val="009E7EEB"/>
    <w:pPr>
      <w:spacing w:before="240"/>
    </w:pPr>
    <w:rPr>
      <w:sz w:val="24"/>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semiHidden/>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basedOn w:val="DefaultParagraphFont"/>
    <w:link w:val="Heading5"/>
    <w:uiPriority w:val="9"/>
    <w:semiHidden/>
    <w:rsid w:val="00831B87"/>
    <w:rPr>
      <w:caps/>
      <w:color w:val="003871" w:themeColor="accent1" w:themeShade="BF"/>
      <w:spacing w:val="10"/>
    </w:rPr>
  </w:style>
  <w:style w:type="character" w:styleId="Strong">
    <w:name w:val="Strong"/>
    <w:uiPriority w:val="22"/>
    <w:qFormat/>
    <w:rsid w:val="00831B87"/>
    <w:rPr>
      <w:b/>
      <w:bCs/>
    </w:rPr>
  </w:style>
  <w:style w:type="paragraph" w:customStyle="1" w:styleId="DJRtabeltextbold">
    <w:name w:val="DJR tabel text bold"/>
    <w:basedOn w:val="DJCStabletext"/>
    <w:rsid w:val="007959E8"/>
    <w:rPr>
      <w:b/>
    </w:rPr>
  </w:style>
  <w:style w:type="paragraph" w:styleId="TOC2">
    <w:name w:val="toc 2"/>
    <w:uiPriority w:val="39"/>
    <w:semiHidden/>
    <w:rsid w:val="000F2259"/>
    <w:pPr>
      <w:keepLines/>
      <w:tabs>
        <w:tab w:val="right" w:leader="dot" w:pos="10206"/>
      </w:tabs>
      <w:spacing w:after="60"/>
      <w:ind w:right="680"/>
    </w:pPr>
    <w:rPr>
      <w:rFonts w:ascii="Arial" w:hAnsi="Arial"/>
      <w:noProof/>
      <w:lang w:eastAsia="en-US"/>
    </w:rPr>
  </w:style>
  <w:style w:type="paragraph" w:styleId="TOC3">
    <w:name w:val="toc 3"/>
    <w:basedOn w:val="TOC2"/>
    <w:next w:val="Normal"/>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831B87"/>
    <w:pPr>
      <w:spacing w:before="0" w:after="500" w:line="240" w:lineRule="auto"/>
    </w:pPr>
    <w:rPr>
      <w:caps/>
      <w:color w:val="5236B7" w:themeColor="text1" w:themeTint="A6"/>
      <w:spacing w:val="10"/>
      <w:sz w:val="21"/>
      <w:szCs w:val="21"/>
    </w:r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rsid w:val="00ED6F00"/>
    <w:pPr>
      <w:spacing w:before="80" w:after="60"/>
    </w:pPr>
    <w:rPr>
      <w:rFonts w:ascii="Arial" w:hAnsi="Arial"/>
      <w:sz w:val="22"/>
      <w:lang w:eastAsia="en-US"/>
    </w:rPr>
  </w:style>
  <w:style w:type="paragraph" w:customStyle="1" w:styleId="DJRtablecaption">
    <w:name w:val="DJR table caption"/>
    <w:next w:val="Normal"/>
    <w:uiPriority w:val="3"/>
    <w:rsid w:val="00ED6F00"/>
    <w:pPr>
      <w:keepNext/>
      <w:keepLines/>
      <w:spacing w:before="240" w:after="120" w:line="240" w:lineRule="atLeast"/>
    </w:pPr>
    <w:rPr>
      <w:rFonts w:ascii="Arial" w:hAnsi="Arial"/>
      <w:b/>
      <w:color w:val="201547" w:themeColor="text1"/>
      <w:lang w:eastAsia="en-US"/>
    </w:rPr>
  </w:style>
  <w:style w:type="paragraph" w:customStyle="1" w:styleId="DJRmainheadingsmallbanner">
    <w:name w:val="DJR main heading small banner"/>
    <w:uiPriority w:val="8"/>
    <w:rsid w:val="004F083F"/>
    <w:pPr>
      <w:spacing w:line="400" w:lineRule="atLeast"/>
    </w:pPr>
    <w:rPr>
      <w:rFonts w:ascii="Arial" w:hAnsi="Arial"/>
      <w:b/>
      <w:color w:val="FFFFFF"/>
      <w:sz w:val="40"/>
      <w:szCs w:val="50"/>
      <w:lang w:eastAsia="en-US"/>
    </w:rPr>
  </w:style>
  <w:style w:type="paragraph" w:customStyle="1" w:styleId="DJRIntrobodybold115">
    <w:name w:val="DJR Intro body bold 11.5"/>
    <w:basedOn w:val="Normal"/>
    <w:uiPriority w:val="11"/>
    <w:rsid w:val="003C4125"/>
    <w:pPr>
      <w:spacing w:after="240" w:line="250" w:lineRule="atLeast"/>
    </w:pPr>
    <w:rPr>
      <w:rFonts w:eastAsia="Times"/>
      <w:b/>
      <w:color w:val="FFFFFF" w:themeColor="background1"/>
      <w:sz w:val="23"/>
      <w:lang w:eastAsia="en-US"/>
    </w:rPr>
  </w:style>
  <w:style w:type="paragraph" w:customStyle="1" w:styleId="DJRfigurecaption">
    <w:name w:val="DJR figure caption"/>
    <w:next w:val="Normal"/>
    <w:rsid w:val="005E77E9"/>
    <w:pPr>
      <w:keepNext/>
      <w:keepLines/>
      <w:spacing w:before="240" w:after="120"/>
    </w:pPr>
    <w:rPr>
      <w:rFonts w:ascii="Arial" w:hAnsi="Arial"/>
      <w:b/>
      <w:color w:val="201547" w:themeColor="text1"/>
      <w:lang w:eastAsia="en-US"/>
    </w:rPr>
  </w:style>
  <w:style w:type="paragraph" w:customStyle="1" w:styleId="DJRbullet2">
    <w:name w:val="DJR bullet 2"/>
    <w:basedOn w:val="Normal"/>
    <w:uiPriority w:val="2"/>
    <w:rsid w:val="003C4125"/>
    <w:pPr>
      <w:numPr>
        <w:ilvl w:val="1"/>
        <w:numId w:val="8"/>
      </w:numPr>
      <w:spacing w:after="40" w:line="250" w:lineRule="atLeast"/>
    </w:pPr>
    <w:rPr>
      <w:rFonts w:eastAsia="Times"/>
      <w:color w:val="FFFFFF" w:themeColor="background1"/>
      <w:lang w:eastAsia="en-US"/>
    </w:rPr>
  </w:style>
  <w:style w:type="paragraph" w:customStyle="1" w:styleId="DJRbodyafterbullets">
    <w:name w:val="DJR body after bullets"/>
    <w:basedOn w:val="Normal"/>
    <w:uiPriority w:val="11"/>
    <w:rsid w:val="003C4125"/>
    <w:pPr>
      <w:spacing w:before="120" w:line="250" w:lineRule="atLeast"/>
    </w:pPr>
    <w:rPr>
      <w:rFonts w:eastAsia="Times"/>
      <w:color w:val="FFFFFF" w:themeColor="background1"/>
      <w:lang w:eastAsia="en-US"/>
    </w:rPr>
  </w:style>
  <w:style w:type="paragraph" w:customStyle="1" w:styleId="DJRtablebullet2">
    <w:name w:val="DJR table bullet 2"/>
    <w:basedOn w:val="DJCStabletext"/>
    <w:uiPriority w:val="11"/>
    <w:rsid w:val="008E7B49"/>
    <w:pPr>
      <w:numPr>
        <w:ilvl w:val="1"/>
        <w:numId w:val="9"/>
      </w:numPr>
    </w:pPr>
  </w:style>
  <w:style w:type="character" w:customStyle="1" w:styleId="SubtitleChar">
    <w:name w:val="Subtitle Char"/>
    <w:basedOn w:val="DefaultParagraphFont"/>
    <w:link w:val="Subtitle"/>
    <w:uiPriority w:val="11"/>
    <w:rsid w:val="00831B87"/>
    <w:rPr>
      <w:caps/>
      <w:color w:val="5236B7" w:themeColor="text1" w:themeTint="A6"/>
      <w:spacing w:val="10"/>
      <w:sz w:val="21"/>
      <w:szCs w:val="21"/>
    </w:rPr>
  </w:style>
  <w:style w:type="paragraph" w:customStyle="1" w:styleId="DJRtablebullet1">
    <w:name w:val="DJR table bullet 1"/>
    <w:basedOn w:val="DJCStabletext"/>
    <w:uiPriority w:val="3"/>
    <w:rsid w:val="00ED6F00"/>
    <w:pPr>
      <w:numPr>
        <w:numId w:val="9"/>
      </w:numPr>
    </w:pPr>
  </w:style>
  <w:style w:type="numbering" w:customStyle="1" w:styleId="ZZTablebullets">
    <w:name w:val="ZZ Table bullets"/>
    <w:basedOn w:val="NoList"/>
    <w:rsid w:val="008E7B49"/>
    <w:pPr>
      <w:numPr>
        <w:numId w:val="4"/>
      </w:numPr>
    </w:pPr>
  </w:style>
  <w:style w:type="paragraph" w:customStyle="1" w:styleId="DJRbulletafternumbers1">
    <w:name w:val="DJR bullet after numbers 1"/>
    <w:basedOn w:val="Normal"/>
    <w:uiPriority w:val="4"/>
    <w:rsid w:val="003C4125"/>
    <w:pPr>
      <w:numPr>
        <w:ilvl w:val="2"/>
        <w:numId w:val="1"/>
      </w:numPr>
      <w:spacing w:line="250" w:lineRule="atLeast"/>
    </w:pPr>
    <w:rPr>
      <w:rFonts w:eastAsia="Times"/>
      <w:color w:val="FFFFFF" w:themeColor="background1"/>
      <w:lang w:eastAsia="en-US"/>
    </w:rPr>
  </w:style>
  <w:style w:type="character" w:styleId="Hyperlink">
    <w:name w:val="Hyperlink"/>
    <w:rsid w:val="0032348F"/>
    <w:rPr>
      <w:color w:val="004C97" w:themeColor="accent1"/>
      <w:u w:val="dotted"/>
    </w:rPr>
  </w:style>
  <w:style w:type="paragraph" w:customStyle="1" w:styleId="DJRmainsubheadingsmallbanner">
    <w:name w:val="DJR main subheading small banner"/>
    <w:uiPriority w:val="8"/>
    <w:rsid w:val="004F083F"/>
    <w:pPr>
      <w:spacing w:line="280" w:lineRule="atLeast"/>
    </w:pPr>
    <w:rPr>
      <w:rFonts w:ascii="Arial" w:hAnsi="Arial"/>
      <w:color w:val="FFFFFF"/>
      <w:sz w:val="28"/>
      <w:szCs w:val="24"/>
      <w:lang w:eastAsia="en-US"/>
    </w:rPr>
  </w:style>
  <w:style w:type="paragraph" w:customStyle="1" w:styleId="Spacerparatopoffirstpage">
    <w:name w:val="Spacer para top of first page"/>
    <w:basedOn w:val="DJRbodynospace"/>
    <w:semiHidden/>
    <w:rsid w:val="00DE6028"/>
    <w:pPr>
      <w:spacing w:line="240" w:lineRule="auto"/>
    </w:pPr>
    <w:rPr>
      <w:noProof/>
      <w:sz w:val="12"/>
    </w:rPr>
  </w:style>
  <w:style w:type="numbering" w:customStyle="1" w:styleId="ZZBullets">
    <w:name w:val="ZZ Bullets"/>
    <w:rsid w:val="008E7B49"/>
    <w:pPr>
      <w:numPr>
        <w:numId w:val="2"/>
      </w:numPr>
    </w:pPr>
  </w:style>
  <w:style w:type="numbering" w:customStyle="1" w:styleId="ZZNumbersdigit">
    <w:name w:val="ZZ Numbers digit"/>
    <w:rsid w:val="009A4271"/>
    <w:pPr>
      <w:numPr>
        <w:numId w:val="1"/>
      </w:numPr>
    </w:pPr>
  </w:style>
  <w:style w:type="numbering" w:customStyle="1" w:styleId="ZZQuotebullets">
    <w:name w:val="ZZ Quote bullets"/>
    <w:basedOn w:val="ZZNumbersdigit"/>
    <w:rsid w:val="008E7B49"/>
    <w:pPr>
      <w:numPr>
        <w:numId w:val="5"/>
      </w:numPr>
    </w:pPr>
  </w:style>
  <w:style w:type="paragraph" w:customStyle="1" w:styleId="DJRnumberdigit">
    <w:name w:val="DJR number digit"/>
    <w:basedOn w:val="Normal"/>
    <w:uiPriority w:val="2"/>
    <w:rsid w:val="003C4125"/>
    <w:pPr>
      <w:numPr>
        <w:numId w:val="3"/>
      </w:numPr>
      <w:spacing w:after="60" w:line="250" w:lineRule="atLeast"/>
    </w:pPr>
    <w:rPr>
      <w:rFonts w:eastAsia="Times"/>
      <w:color w:val="FFFFFF" w:themeColor="background1"/>
      <w:sz w:val="22"/>
      <w:lang w:eastAsia="en-US"/>
    </w:rPr>
  </w:style>
  <w:style w:type="paragraph" w:customStyle="1" w:styleId="DJRnumberloweralphaindent">
    <w:name w:val="DJR number lower alpha indent"/>
    <w:basedOn w:val="Normal"/>
    <w:uiPriority w:val="3"/>
    <w:rsid w:val="003C4125"/>
    <w:pPr>
      <w:numPr>
        <w:ilvl w:val="1"/>
        <w:numId w:val="7"/>
      </w:numPr>
      <w:spacing w:line="250" w:lineRule="atLeast"/>
    </w:pPr>
    <w:rPr>
      <w:rFonts w:eastAsia="Times"/>
      <w:color w:val="FFFFFF" w:themeColor="background1"/>
      <w:lang w:eastAsia="en-US"/>
    </w:rPr>
  </w:style>
  <w:style w:type="paragraph" w:customStyle="1" w:styleId="DJRnumberdigitindent">
    <w:name w:val="DJR number digit indent"/>
    <w:basedOn w:val="DJRnumberloweralphaindent"/>
    <w:uiPriority w:val="3"/>
    <w:rsid w:val="009A4271"/>
    <w:pPr>
      <w:numPr>
        <w:numId w:val="1"/>
      </w:numPr>
    </w:pPr>
  </w:style>
  <w:style w:type="paragraph" w:customStyle="1" w:styleId="DJRnumberloweralpha">
    <w:name w:val="DJR number lower alpha"/>
    <w:basedOn w:val="Normal"/>
    <w:uiPriority w:val="3"/>
    <w:rsid w:val="003C4125"/>
    <w:pPr>
      <w:numPr>
        <w:numId w:val="7"/>
      </w:numPr>
      <w:spacing w:line="250" w:lineRule="atLeast"/>
    </w:pPr>
    <w:rPr>
      <w:rFonts w:eastAsia="Times"/>
      <w:color w:val="FFFFFF" w:themeColor="background1"/>
      <w:lang w:eastAsia="en-US"/>
    </w:rPr>
  </w:style>
  <w:style w:type="paragraph" w:customStyle="1" w:styleId="DJRnumberlowerroman">
    <w:name w:val="DJR number lower roman"/>
    <w:basedOn w:val="Normal"/>
    <w:uiPriority w:val="3"/>
    <w:rsid w:val="003C4125"/>
    <w:pPr>
      <w:numPr>
        <w:numId w:val="6"/>
      </w:numPr>
      <w:spacing w:line="250" w:lineRule="atLeast"/>
    </w:pPr>
    <w:rPr>
      <w:rFonts w:eastAsia="Times"/>
      <w:color w:val="FFFFFF" w:themeColor="background1"/>
      <w:lang w:eastAsia="en-US"/>
    </w:rPr>
  </w:style>
  <w:style w:type="paragraph" w:customStyle="1" w:styleId="DJRnumberlowerromanindent">
    <w:name w:val="DJR number lower roman indent"/>
    <w:basedOn w:val="Normal"/>
    <w:uiPriority w:val="3"/>
    <w:rsid w:val="003C4125"/>
    <w:pPr>
      <w:numPr>
        <w:ilvl w:val="1"/>
        <w:numId w:val="6"/>
      </w:numPr>
      <w:spacing w:line="250" w:lineRule="atLeast"/>
    </w:pPr>
    <w:rPr>
      <w:rFonts w:eastAsia="Times"/>
      <w:color w:val="FFFFFF" w:themeColor="background1"/>
      <w:lang w:eastAsia="en-US"/>
    </w:rPr>
  </w:style>
  <w:style w:type="paragraph" w:customStyle="1" w:styleId="DJRquote">
    <w:name w:val="DJR quote"/>
    <w:basedOn w:val="Normal"/>
    <w:uiPriority w:val="4"/>
    <w:rsid w:val="003C4125"/>
    <w:pPr>
      <w:spacing w:line="250" w:lineRule="atLeast"/>
      <w:ind w:left="397"/>
    </w:pPr>
    <w:rPr>
      <w:rFonts w:eastAsia="Times"/>
      <w:i/>
      <w:color w:val="FFFFFF" w:themeColor="background1"/>
      <w:szCs w:val="18"/>
      <w:lang w:eastAsia="en-US"/>
    </w:rPr>
  </w:style>
  <w:style w:type="paragraph" w:customStyle="1" w:styleId="DJRtablefigurenote">
    <w:name w:val="DJR table/figure note"/>
    <w:uiPriority w:val="4"/>
    <w:rsid w:val="0052069C"/>
    <w:pPr>
      <w:spacing w:before="60" w:after="60" w:line="220" w:lineRule="exact"/>
    </w:pPr>
    <w:rPr>
      <w:rFonts w:ascii="Arial" w:hAnsi="Arial"/>
      <w:sz w:val="16"/>
      <w:lang w:eastAsia="en-US"/>
    </w:rPr>
  </w:style>
  <w:style w:type="paragraph" w:customStyle="1" w:styleId="DJRbodyaftertablefigure">
    <w:name w:val="DJR body after table/figure"/>
    <w:basedOn w:val="Normal"/>
    <w:next w:val="Normal"/>
    <w:uiPriority w:val="1"/>
    <w:rsid w:val="003C4125"/>
    <w:pPr>
      <w:spacing w:before="240" w:line="250" w:lineRule="atLeast"/>
    </w:pPr>
    <w:rPr>
      <w:rFonts w:eastAsia="Times"/>
      <w:color w:val="FFFFFF" w:themeColor="background1"/>
      <w:lang w:eastAsia="en-US"/>
    </w:rPr>
  </w:style>
  <w:style w:type="paragraph" w:customStyle="1" w:styleId="DJRfooter">
    <w:name w:val="DJR footer"/>
    <w:uiPriority w:val="11"/>
    <w:rsid w:val="00E2459B"/>
    <w:pPr>
      <w:tabs>
        <w:tab w:val="right" w:pos="10206"/>
      </w:tabs>
    </w:pPr>
    <w:rPr>
      <w:rFonts w:ascii="Arial" w:hAnsi="Arial" w:cs="Arial"/>
      <w:szCs w:val="18"/>
      <w:lang w:eastAsia="en-US"/>
    </w:rPr>
  </w:style>
  <w:style w:type="paragraph" w:customStyle="1" w:styleId="DJRheader">
    <w:name w:val="DJR header"/>
    <w:basedOn w:val="DJRfooter"/>
    <w:uiPriority w:val="11"/>
    <w:rsid w:val="00895FCB"/>
    <w:pPr>
      <w:ind w:left="227"/>
    </w:pPr>
    <w:rPr>
      <w:color w:val="FFFFFF" w:themeColor="background1"/>
    </w:rPr>
  </w:style>
  <w:style w:type="paragraph" w:customStyle="1" w:styleId="DJRbulletafternumbers2">
    <w:name w:val="DJR bullet after numbers 2"/>
    <w:basedOn w:val="Normal"/>
    <w:rsid w:val="003C4125"/>
    <w:pPr>
      <w:numPr>
        <w:ilvl w:val="3"/>
        <w:numId w:val="1"/>
      </w:numPr>
      <w:spacing w:line="250" w:lineRule="atLeast"/>
    </w:pPr>
    <w:rPr>
      <w:rFonts w:eastAsia="Times"/>
      <w:color w:val="FFFFFF" w:themeColor="background1"/>
      <w:lang w:eastAsia="en-US"/>
    </w:r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DJRquotebullet1">
    <w:name w:val="DJR quote bullet 1"/>
    <w:basedOn w:val="DJRquote"/>
    <w:rsid w:val="00FD72DA"/>
    <w:pPr>
      <w:numPr>
        <w:numId w:val="5"/>
      </w:numPr>
      <w:ind w:left="681" w:hanging="284"/>
    </w:pPr>
  </w:style>
  <w:style w:type="paragraph" w:customStyle="1" w:styleId="DJRquotebullet2">
    <w:name w:val="DJR quote bullet 2"/>
    <w:basedOn w:val="DJRquote"/>
    <w:rsid w:val="00FD72DA"/>
    <w:pPr>
      <w:numPr>
        <w:ilvl w:val="1"/>
        <w:numId w:val="5"/>
      </w:numPr>
    </w:pPr>
  </w:style>
  <w:style w:type="table" w:customStyle="1" w:styleId="DJRtablestyle1">
    <w:name w:val="DJR table style 1"/>
    <w:basedOn w:val="TableNormal"/>
    <w:uiPriority w:val="99"/>
    <w:rsid w:val="00D33064"/>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cPr>
      <w:shd w:val="clear" w:color="auto" w:fill="auto"/>
    </w:tcPr>
  </w:style>
  <w:style w:type="paragraph" w:customStyle="1" w:styleId="DJRtablecolheadwhite">
    <w:name w:val="DJR table col head white"/>
    <w:basedOn w:val="Normal"/>
    <w:uiPriority w:val="11"/>
    <w:rsid w:val="00761547"/>
    <w:pPr>
      <w:spacing w:before="80" w:after="60"/>
    </w:pPr>
    <w:rPr>
      <w:rFonts w:ascii="Arial" w:hAnsi="Arial"/>
      <w:b/>
      <w:color w:val="FFFFFF" w:themeColor="background1"/>
      <w:sz w:val="22"/>
      <w:lang w:eastAsia="en-US"/>
    </w:rPr>
  </w:style>
  <w:style w:type="table" w:customStyle="1" w:styleId="DJRtablestyle2">
    <w:name w:val="DJR table style 2"/>
    <w:basedOn w:val="TableNormal"/>
    <w:uiPriority w:val="99"/>
    <w:rsid w:val="0011581C"/>
    <w:rPr>
      <w:rFonts w:ascii="Arial" w:hAnsi="Arial"/>
    </w:rPr>
    <w:tblPr>
      <w:tblInd w:w="113" w:type="dxa"/>
      <w:tblBorders>
        <w:top w:val="single" w:sz="4" w:space="0" w:color="004C97" w:themeColor="accent1"/>
        <w:left w:val="single" w:sz="4" w:space="0" w:color="004C97" w:themeColor="accent1"/>
        <w:bottom w:val="single" w:sz="4" w:space="0" w:color="004C97" w:themeColor="accent1"/>
        <w:right w:val="single" w:sz="4" w:space="0" w:color="004C97" w:themeColor="accent1"/>
        <w:insideH w:val="single" w:sz="4" w:space="0" w:color="004C97" w:themeColor="accent1"/>
        <w:insideV w:val="single" w:sz="4" w:space="0" w:color="004C97" w:themeColor="accent1"/>
      </w:tblBorders>
    </w:tblPr>
    <w:tblStylePr w:type="firstRow">
      <w:rPr>
        <w:rFonts w:ascii="Arial" w:hAnsi="Arial"/>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single" w:sz="4" w:space="0" w:color="FFFFFF" w:themeColor="background1"/>
          <w:tl2br w:val="nil"/>
          <w:tr2bl w:val="nil"/>
        </w:tcBorders>
        <w:shd w:val="clear" w:color="auto" w:fill="004C97" w:themeFill="accent1"/>
      </w:tcPr>
    </w:tblStylePr>
  </w:style>
  <w:style w:type="table" w:customStyle="1" w:styleId="DJRtablestyle3">
    <w:name w:val="DJR table style 3"/>
    <w:basedOn w:val="TableNormal"/>
    <w:uiPriority w:val="99"/>
    <w:rsid w:val="00E145AB"/>
    <w:rPr>
      <w:rFonts w:ascii="Arial" w:hAnsi="Arial"/>
    </w:rPr>
    <w:tblPr>
      <w:tblInd w:w="113"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cPr>
      <w:shd w:val="clear" w:color="auto" w:fill="auto"/>
    </w:tcPr>
    <w:tblStylePr w:type="firstRow">
      <w:tblPr/>
      <w:tcPr>
        <w:tcBorders>
          <w:insideV w:val="single" w:sz="4" w:space="0" w:color="FFFFFF" w:themeColor="background1"/>
        </w:tcBorders>
        <w:shd w:val="clear" w:color="auto" w:fill="000000" w:themeFill="text2"/>
      </w:tcPr>
    </w:tblStylePr>
  </w:style>
  <w:style w:type="character" w:customStyle="1" w:styleId="Heading6Char">
    <w:name w:val="Heading 6 Char"/>
    <w:basedOn w:val="DefaultParagraphFont"/>
    <w:link w:val="Heading6"/>
    <w:uiPriority w:val="9"/>
    <w:semiHidden/>
    <w:rsid w:val="00831B87"/>
    <w:rPr>
      <w:caps/>
      <w:color w:val="003871" w:themeColor="accent1" w:themeShade="BF"/>
      <w:spacing w:val="10"/>
    </w:rPr>
  </w:style>
  <w:style w:type="character" w:customStyle="1" w:styleId="Heading7Char">
    <w:name w:val="Heading 7 Char"/>
    <w:basedOn w:val="DefaultParagraphFont"/>
    <w:link w:val="Heading7"/>
    <w:uiPriority w:val="9"/>
    <w:semiHidden/>
    <w:rsid w:val="00831B87"/>
    <w:rPr>
      <w:caps/>
      <w:color w:val="003871" w:themeColor="accent1" w:themeShade="BF"/>
      <w:spacing w:val="10"/>
    </w:rPr>
  </w:style>
  <w:style w:type="character" w:customStyle="1" w:styleId="Heading8Char">
    <w:name w:val="Heading 8 Char"/>
    <w:basedOn w:val="DefaultParagraphFont"/>
    <w:link w:val="Heading8"/>
    <w:uiPriority w:val="9"/>
    <w:semiHidden/>
    <w:rsid w:val="00831B87"/>
    <w:rPr>
      <w:caps/>
      <w:spacing w:val="10"/>
      <w:sz w:val="18"/>
      <w:szCs w:val="18"/>
    </w:rPr>
  </w:style>
  <w:style w:type="character" w:customStyle="1" w:styleId="Heading9Char">
    <w:name w:val="Heading 9 Char"/>
    <w:basedOn w:val="DefaultParagraphFont"/>
    <w:link w:val="Heading9"/>
    <w:uiPriority w:val="9"/>
    <w:semiHidden/>
    <w:rsid w:val="00831B87"/>
    <w:rPr>
      <w:i/>
      <w:iCs/>
      <w:caps/>
      <w:spacing w:val="10"/>
      <w:sz w:val="18"/>
      <w:szCs w:val="18"/>
    </w:rPr>
  </w:style>
  <w:style w:type="paragraph" w:styleId="Caption">
    <w:name w:val="caption"/>
    <w:basedOn w:val="Normal"/>
    <w:next w:val="Normal"/>
    <w:uiPriority w:val="35"/>
    <w:semiHidden/>
    <w:unhideWhenUsed/>
    <w:qFormat/>
    <w:rsid w:val="00831B87"/>
    <w:rPr>
      <w:b/>
      <w:bCs/>
      <w:color w:val="003871" w:themeColor="accent1" w:themeShade="BF"/>
      <w:sz w:val="16"/>
      <w:szCs w:val="16"/>
    </w:rPr>
  </w:style>
  <w:style w:type="character" w:styleId="Emphasis">
    <w:name w:val="Emphasis"/>
    <w:uiPriority w:val="20"/>
    <w:qFormat/>
    <w:rsid w:val="00831B87"/>
    <w:rPr>
      <w:caps/>
      <w:color w:val="00254B" w:themeColor="accent1" w:themeShade="7F"/>
      <w:spacing w:val="5"/>
    </w:rPr>
  </w:style>
  <w:style w:type="paragraph" w:styleId="NoSpacing">
    <w:name w:val="No Spacing"/>
    <w:uiPriority w:val="1"/>
    <w:qFormat/>
    <w:rsid w:val="00831B87"/>
    <w:pPr>
      <w:spacing w:after="0" w:line="240" w:lineRule="auto"/>
    </w:pPr>
  </w:style>
  <w:style w:type="paragraph" w:styleId="IntenseQuote">
    <w:name w:val="Intense Quote"/>
    <w:basedOn w:val="Normal"/>
    <w:next w:val="Normal"/>
    <w:link w:val="IntenseQuoteChar"/>
    <w:uiPriority w:val="30"/>
    <w:qFormat/>
    <w:rsid w:val="00831B87"/>
    <w:pPr>
      <w:spacing w:before="240" w:after="240" w:line="240" w:lineRule="auto"/>
      <w:ind w:left="1080" w:right="1080"/>
      <w:jc w:val="center"/>
    </w:pPr>
    <w:rPr>
      <w:color w:val="004C97" w:themeColor="accent1"/>
      <w:sz w:val="24"/>
      <w:szCs w:val="24"/>
    </w:rPr>
  </w:style>
  <w:style w:type="character" w:customStyle="1" w:styleId="IntenseQuoteChar">
    <w:name w:val="Intense Quote Char"/>
    <w:basedOn w:val="DefaultParagraphFont"/>
    <w:link w:val="IntenseQuote"/>
    <w:uiPriority w:val="30"/>
    <w:rsid w:val="00831B87"/>
    <w:rPr>
      <w:color w:val="004C97" w:themeColor="accent1"/>
      <w:sz w:val="24"/>
      <w:szCs w:val="24"/>
    </w:rPr>
  </w:style>
  <w:style w:type="character" w:styleId="SubtleEmphasis">
    <w:name w:val="Subtle Emphasis"/>
    <w:uiPriority w:val="19"/>
    <w:qFormat/>
    <w:rsid w:val="00831B87"/>
    <w:rPr>
      <w:i/>
      <w:iCs/>
      <w:color w:val="00254B" w:themeColor="accent1" w:themeShade="7F"/>
    </w:rPr>
  </w:style>
  <w:style w:type="character" w:styleId="IntenseEmphasis">
    <w:name w:val="Intense Emphasis"/>
    <w:uiPriority w:val="21"/>
    <w:qFormat/>
    <w:rsid w:val="00831B87"/>
    <w:rPr>
      <w:b/>
      <w:bCs/>
      <w:caps/>
      <w:color w:val="00254B" w:themeColor="accent1" w:themeShade="7F"/>
      <w:spacing w:val="10"/>
    </w:rPr>
  </w:style>
  <w:style w:type="character" w:styleId="SubtleReference">
    <w:name w:val="Subtle Reference"/>
    <w:uiPriority w:val="31"/>
    <w:qFormat/>
    <w:rsid w:val="00831B87"/>
    <w:rPr>
      <w:b/>
      <w:bCs/>
      <w:color w:val="004C97" w:themeColor="accent1"/>
    </w:rPr>
  </w:style>
  <w:style w:type="character" w:styleId="IntenseReference">
    <w:name w:val="Intense Reference"/>
    <w:uiPriority w:val="32"/>
    <w:qFormat/>
    <w:rsid w:val="00831B87"/>
    <w:rPr>
      <w:b/>
      <w:bCs/>
      <w:i/>
      <w:iCs/>
      <w:caps/>
      <w:color w:val="004C97" w:themeColor="accent1"/>
    </w:rPr>
  </w:style>
  <w:style w:type="paragraph" w:styleId="TOCHeading">
    <w:name w:val="TOC Heading"/>
    <w:basedOn w:val="Heading1"/>
    <w:next w:val="Normal"/>
    <w:uiPriority w:val="39"/>
    <w:semiHidden/>
    <w:unhideWhenUsed/>
    <w:qFormat/>
    <w:rsid w:val="00831B87"/>
    <w:pPr>
      <w:outlineLvl w:val="9"/>
    </w:pPr>
  </w:style>
  <w:style w:type="table" w:customStyle="1" w:styleId="DJRformtable1">
    <w:name w:val="DJR form table 1"/>
    <w:basedOn w:val="TableNormal"/>
    <w:uiPriority w:val="99"/>
    <w:rsid w:val="00991B61"/>
    <w:rPr>
      <w:rFonts w:ascii="Arial" w:hAnsi="Arial"/>
    </w:rPr>
    <w:tblPr>
      <w:tblBorders>
        <w:bottom w:val="single" w:sz="4" w:space="0" w:color="auto"/>
        <w:insideH w:val="single" w:sz="4" w:space="0" w:color="auto"/>
      </w:tblBorders>
    </w:tblPr>
  </w:style>
  <w:style w:type="paragraph" w:customStyle="1" w:styleId="DJRnumberdigitspacebefore">
    <w:name w:val="DJR number digit space before"/>
    <w:basedOn w:val="DJRnumberdigit"/>
    <w:rsid w:val="00B00AFC"/>
    <w:pPr>
      <w:tabs>
        <w:tab w:val="clear" w:pos="397"/>
        <w:tab w:val="num" w:pos="681"/>
      </w:tabs>
      <w:spacing w:before="120"/>
    </w:pPr>
  </w:style>
  <w:style w:type="paragraph" w:customStyle="1" w:styleId="DJRhiddeninstructiontext">
    <w:name w:val="DJR hidden instruction text"/>
    <w:basedOn w:val="Normal"/>
    <w:uiPriority w:val="11"/>
    <w:rsid w:val="000B0FE3"/>
    <w:pPr>
      <w:spacing w:after="40" w:line="200" w:lineRule="atLeast"/>
    </w:pPr>
    <w:rPr>
      <w:rFonts w:ascii="Arial" w:eastAsia="Times" w:hAnsi="Arial"/>
      <w:vanish/>
      <w:color w:val="004C97" w:themeColor="accent1"/>
      <w:sz w:val="16"/>
      <w:lang w:eastAsia="en-US"/>
    </w:rPr>
  </w:style>
  <w:style w:type="paragraph" w:customStyle="1" w:styleId="DJRtabletextcheckbox">
    <w:name w:val="DJR table text check box"/>
    <w:basedOn w:val="DJCStabletext"/>
    <w:rsid w:val="00EE7645"/>
    <w:pPr>
      <w:spacing w:before="0" w:after="0"/>
    </w:pPr>
    <w:rPr>
      <w:rFonts w:eastAsia="MS Gothic"/>
    </w:rPr>
  </w:style>
  <w:style w:type="paragraph" w:styleId="BalloonText">
    <w:name w:val="Balloon Text"/>
    <w:basedOn w:val="Normal"/>
    <w:link w:val="BalloonTextChar"/>
    <w:uiPriority w:val="99"/>
    <w:semiHidden/>
    <w:unhideWhenUsed/>
    <w:rsid w:val="00E509E3"/>
    <w:rPr>
      <w:rFonts w:ascii="Tahoma" w:hAnsi="Tahoma" w:cs="Tahoma"/>
      <w:sz w:val="16"/>
      <w:szCs w:val="16"/>
    </w:rPr>
  </w:style>
  <w:style w:type="character" w:customStyle="1" w:styleId="BalloonTextChar">
    <w:name w:val="Balloon Text Char"/>
    <w:basedOn w:val="DefaultParagraphFont"/>
    <w:link w:val="BalloonText"/>
    <w:uiPriority w:val="99"/>
    <w:semiHidden/>
    <w:rsid w:val="00E509E3"/>
    <w:rPr>
      <w:rFonts w:ascii="Tahoma" w:hAnsi="Tahoma" w:cs="Tahoma"/>
      <w:sz w:val="16"/>
      <w:szCs w:val="16"/>
    </w:rPr>
  </w:style>
  <w:style w:type="character" w:styleId="PlaceholderText">
    <w:name w:val="Placeholder Text"/>
    <w:basedOn w:val="DefaultParagraphFont"/>
    <w:uiPriority w:val="99"/>
    <w:unhideWhenUsed/>
    <w:rsid w:val="007A558D"/>
    <w:rPr>
      <w:color w:val="808080"/>
    </w:rPr>
  </w:style>
  <w:style w:type="paragraph" w:styleId="Header">
    <w:name w:val="header"/>
    <w:basedOn w:val="Normal"/>
    <w:link w:val="HeaderChar"/>
    <w:uiPriority w:val="99"/>
    <w:unhideWhenUsed/>
    <w:rsid w:val="00594D4D"/>
    <w:pPr>
      <w:tabs>
        <w:tab w:val="center" w:pos="4513"/>
        <w:tab w:val="right" w:pos="9026"/>
      </w:tabs>
    </w:pPr>
  </w:style>
  <w:style w:type="character" w:customStyle="1" w:styleId="HeaderChar">
    <w:name w:val="Header Char"/>
    <w:basedOn w:val="DefaultParagraphFont"/>
    <w:link w:val="Header"/>
    <w:uiPriority w:val="99"/>
    <w:rsid w:val="00594D4D"/>
  </w:style>
  <w:style w:type="paragraph" w:styleId="Footer">
    <w:name w:val="footer"/>
    <w:basedOn w:val="Normal"/>
    <w:link w:val="FooterChar"/>
    <w:uiPriority w:val="99"/>
    <w:unhideWhenUsed/>
    <w:rsid w:val="00594D4D"/>
    <w:pPr>
      <w:tabs>
        <w:tab w:val="center" w:pos="4513"/>
        <w:tab w:val="right" w:pos="9026"/>
      </w:tabs>
    </w:pPr>
  </w:style>
  <w:style w:type="character" w:customStyle="1" w:styleId="FooterChar">
    <w:name w:val="Footer Char"/>
    <w:basedOn w:val="DefaultParagraphFont"/>
    <w:link w:val="Footer"/>
    <w:uiPriority w:val="99"/>
    <w:rsid w:val="00594D4D"/>
  </w:style>
  <w:style w:type="paragraph" w:customStyle="1" w:styleId="Mainheadingbanner">
    <w:name w:val="Main heading banner"/>
    <w:basedOn w:val="Normal"/>
    <w:uiPriority w:val="8"/>
    <w:rsid w:val="009A3C6B"/>
    <w:pPr>
      <w:tabs>
        <w:tab w:val="right" w:pos="10206"/>
      </w:tabs>
      <w:spacing w:after="120"/>
    </w:pPr>
    <w:rPr>
      <w:rFonts w:ascii="Arial" w:hAnsi="Arial" w:cs="Arial"/>
      <w:sz w:val="32"/>
      <w:szCs w:val="18"/>
      <w:lang w:eastAsia="en-US"/>
    </w:rPr>
  </w:style>
  <w:style w:type="paragraph" w:customStyle="1" w:styleId="PDBullet1">
    <w:name w:val="PD Bullet 1"/>
    <w:rsid w:val="003C4125"/>
    <w:pPr>
      <w:numPr>
        <w:numId w:val="10"/>
      </w:numPr>
      <w:tabs>
        <w:tab w:val="clear" w:pos="714"/>
        <w:tab w:val="num" w:pos="432"/>
      </w:tabs>
      <w:spacing w:before="60" w:after="240"/>
      <w:ind w:left="431"/>
      <w:contextualSpacing/>
    </w:pPr>
    <w:rPr>
      <w:rFonts w:ascii="Arial" w:hAnsi="Arial"/>
      <w:sz w:val="22"/>
    </w:rPr>
  </w:style>
  <w:style w:type="paragraph" w:customStyle="1" w:styleId="Tabletext">
    <w:name w:val="Table text"/>
    <w:basedOn w:val="Normal"/>
    <w:link w:val="TabletextChar"/>
    <w:rsid w:val="00A610C8"/>
    <w:pPr>
      <w:spacing w:before="60" w:after="60"/>
    </w:pPr>
    <w:rPr>
      <w:rFonts w:ascii="Arial" w:hAnsi="Arial"/>
    </w:rPr>
  </w:style>
  <w:style w:type="character" w:customStyle="1" w:styleId="TabletextChar">
    <w:name w:val="Table text Char"/>
    <w:basedOn w:val="DefaultParagraphFont"/>
    <w:link w:val="Tabletext"/>
    <w:rsid w:val="00A610C8"/>
    <w:rPr>
      <w:rFonts w:ascii="Arial" w:hAnsi="Arial"/>
    </w:rPr>
  </w:style>
  <w:style w:type="paragraph" w:customStyle="1" w:styleId="DJRtabletext">
    <w:name w:val="DJR table text"/>
    <w:uiPriority w:val="3"/>
    <w:rsid w:val="006E0453"/>
    <w:pPr>
      <w:spacing w:before="80" w:after="60"/>
    </w:pPr>
    <w:rPr>
      <w:rFonts w:ascii="Arial" w:hAnsi="Arial"/>
      <w:sz w:val="22"/>
      <w:lang w:eastAsia="en-US"/>
    </w:rPr>
  </w:style>
  <w:style w:type="paragraph" w:styleId="Title">
    <w:name w:val="Title"/>
    <w:basedOn w:val="Normal"/>
    <w:next w:val="Normal"/>
    <w:link w:val="TitleChar"/>
    <w:uiPriority w:val="10"/>
    <w:qFormat/>
    <w:rsid w:val="00831B87"/>
    <w:pPr>
      <w:spacing w:before="0" w:after="0"/>
    </w:pPr>
    <w:rPr>
      <w:rFonts w:asciiTheme="majorHAnsi" w:eastAsiaTheme="majorEastAsia" w:hAnsiTheme="majorHAnsi" w:cstheme="majorBidi"/>
      <w:caps/>
      <w:color w:val="004C97" w:themeColor="accent1"/>
      <w:spacing w:val="10"/>
      <w:sz w:val="52"/>
      <w:szCs w:val="52"/>
    </w:rPr>
  </w:style>
  <w:style w:type="character" w:customStyle="1" w:styleId="TitleChar">
    <w:name w:val="Title Char"/>
    <w:basedOn w:val="DefaultParagraphFont"/>
    <w:link w:val="Title"/>
    <w:uiPriority w:val="10"/>
    <w:rsid w:val="00831B87"/>
    <w:rPr>
      <w:rFonts w:asciiTheme="majorHAnsi" w:eastAsiaTheme="majorEastAsia" w:hAnsiTheme="majorHAnsi" w:cstheme="majorBidi"/>
      <w:caps/>
      <w:color w:val="004C97" w:themeColor="accent1"/>
      <w:spacing w:val="10"/>
      <w:sz w:val="52"/>
      <w:szCs w:val="52"/>
    </w:rPr>
  </w:style>
  <w:style w:type="paragraph" w:styleId="Quote">
    <w:name w:val="Quote"/>
    <w:basedOn w:val="Normal"/>
    <w:next w:val="Normal"/>
    <w:link w:val="QuoteChar"/>
    <w:uiPriority w:val="29"/>
    <w:qFormat/>
    <w:rsid w:val="00831B87"/>
    <w:rPr>
      <w:i/>
      <w:iCs/>
      <w:sz w:val="24"/>
      <w:szCs w:val="24"/>
    </w:rPr>
  </w:style>
  <w:style w:type="character" w:customStyle="1" w:styleId="QuoteChar">
    <w:name w:val="Quote Char"/>
    <w:basedOn w:val="DefaultParagraphFont"/>
    <w:link w:val="Quote"/>
    <w:uiPriority w:val="29"/>
    <w:rsid w:val="00831B87"/>
    <w:rPr>
      <w:i/>
      <w:iCs/>
      <w:sz w:val="24"/>
      <w:szCs w:val="24"/>
    </w:rPr>
  </w:style>
  <w:style w:type="paragraph" w:styleId="ListParagraph">
    <w:name w:val="List Paragraph"/>
    <w:basedOn w:val="Normal"/>
    <w:uiPriority w:val="1"/>
    <w:qFormat/>
    <w:rsid w:val="00BA41FA"/>
    <w:pPr>
      <w:ind w:left="720"/>
      <w:contextualSpacing/>
    </w:pPr>
  </w:style>
  <w:style w:type="character" w:styleId="UnresolvedMention">
    <w:name w:val="Unresolved Mention"/>
    <w:basedOn w:val="DefaultParagraphFont"/>
    <w:uiPriority w:val="99"/>
    <w:semiHidden/>
    <w:unhideWhenUsed/>
    <w:rsid w:val="00485D05"/>
    <w:rPr>
      <w:color w:val="605E5C"/>
      <w:shd w:val="clear" w:color="auto" w:fill="E1DFDD"/>
    </w:rPr>
  </w:style>
  <w:style w:type="paragraph" w:customStyle="1" w:styleId="TableParagraph">
    <w:name w:val="Table Paragraph"/>
    <w:basedOn w:val="Normal"/>
    <w:uiPriority w:val="1"/>
    <w:rsid w:val="006465F9"/>
    <w:pPr>
      <w:autoSpaceDE w:val="0"/>
      <w:autoSpaceDN w:val="0"/>
      <w:spacing w:before="59" w:after="0" w:line="240" w:lineRule="auto"/>
      <w:ind w:left="107"/>
    </w:pPr>
    <w:rPr>
      <w:rFonts w:ascii="Arial" w:eastAsiaTheme="minorHAnsi" w:hAnsi="Arial" w:cs="Arial"/>
      <w:sz w:val="22"/>
      <w:szCs w:val="22"/>
    </w:rPr>
  </w:style>
  <w:style w:type="table" w:customStyle="1" w:styleId="DJRtablestyleNavy">
    <w:name w:val="DJR table style Navy"/>
    <w:basedOn w:val="TableNormal"/>
    <w:uiPriority w:val="99"/>
    <w:rsid w:val="00FF1DFF"/>
    <w:pPr>
      <w:spacing w:before="0" w:after="0" w:line="240" w:lineRule="auto"/>
    </w:pPr>
    <w:rPr>
      <w:rFonts w:ascii="Arial" w:eastAsia="Times New Roman" w:hAnsi="Arial" w:cs="Times New Roman"/>
    </w:rPr>
    <w:tblPr>
      <w:tblInd w:w="0" w:type="nil"/>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tblStylePr w:type="firstRow">
      <w:tblPr/>
      <w:tcPr>
        <w:tcBorders>
          <w:insideV w:val="single" w:sz="4" w:space="0" w:color="FFFFFF" w:themeColor="background1"/>
        </w:tcBorders>
        <w:shd w:val="clear" w:color="auto" w:fill="000000" w:themeFill="text2"/>
      </w:tcPr>
    </w:tblStylePr>
  </w:style>
  <w:style w:type="paragraph" w:customStyle="1" w:styleId="PDHeading1">
    <w:name w:val="PD Heading 1"/>
    <w:basedOn w:val="Sectionbreakfirstpage"/>
    <w:qFormat/>
    <w:rsid w:val="00BB7DDF"/>
    <w:pPr>
      <w:spacing w:before="480"/>
    </w:pPr>
    <w:rPr>
      <w:rFonts w:asciiTheme="majorHAnsi" w:hAnsiTheme="majorHAnsi"/>
      <w:color w:val="FFFFFF" w:themeColor="background1"/>
      <w:sz w:val="50"/>
      <w:szCs w:val="50"/>
    </w:rPr>
  </w:style>
  <w:style w:type="paragraph" w:customStyle="1" w:styleId="PDHighlight1">
    <w:name w:val="PD Highlight 1"/>
    <w:basedOn w:val="DJCStabletext"/>
    <w:qFormat/>
    <w:rsid w:val="009E5ED5"/>
    <w:pPr>
      <w:ind w:right="-540"/>
    </w:pPr>
    <w:rPr>
      <w:rFonts w:asciiTheme="minorHAnsi" w:hAnsiTheme="minorHAnsi"/>
      <w:color w:val="201547"/>
    </w:rPr>
  </w:style>
  <w:style w:type="paragraph" w:customStyle="1" w:styleId="PDTabletext">
    <w:name w:val="PD Table text"/>
    <w:basedOn w:val="DJCStabletext"/>
    <w:qFormat/>
    <w:rsid w:val="003C4125"/>
    <w:rPr>
      <w:rFonts w:asciiTheme="minorHAnsi" w:hAnsiTheme="minorHAnsi"/>
      <w:szCs w:val="22"/>
    </w:rPr>
  </w:style>
  <w:style w:type="paragraph" w:customStyle="1" w:styleId="PDHeading2">
    <w:name w:val="PD Heading 2"/>
    <w:basedOn w:val="Heading1"/>
    <w:qFormat/>
    <w:rsid w:val="006A4493"/>
    <w:pPr>
      <w:pBdr>
        <w:top w:val="single" w:sz="24" w:space="0" w:color="201547"/>
        <w:left w:val="single" w:sz="24" w:space="0" w:color="201547"/>
        <w:bottom w:val="single" w:sz="24" w:space="0" w:color="201547"/>
        <w:right w:val="single" w:sz="24" w:space="0" w:color="201547"/>
      </w:pBdr>
      <w:shd w:val="clear" w:color="auto" w:fill="201547"/>
      <w:spacing w:after="240" w:line="240" w:lineRule="auto"/>
    </w:pPr>
    <w:rPr>
      <w:rFonts w:asciiTheme="minorHAnsi" w:hAnsiTheme="minorHAnsi"/>
    </w:rPr>
  </w:style>
  <w:style w:type="paragraph" w:customStyle="1" w:styleId="PDHeading3">
    <w:name w:val="PD Heading 3"/>
    <w:basedOn w:val="Normal"/>
    <w:qFormat/>
    <w:rsid w:val="007255CF"/>
    <w:rPr>
      <w:rFonts w:ascii="Arial" w:hAnsi="Arial"/>
      <w:b/>
      <w:color w:val="201547"/>
      <w:sz w:val="22"/>
      <w:szCs w:val="24"/>
    </w:rPr>
  </w:style>
  <w:style w:type="paragraph" w:customStyle="1" w:styleId="PDBody">
    <w:name w:val="PD Body"/>
    <w:basedOn w:val="Normal"/>
    <w:qFormat/>
    <w:rsid w:val="003C4125"/>
    <w:rPr>
      <w:rFonts w:ascii="Arial" w:hAnsi="Arial"/>
      <w:sz w:val="22"/>
    </w:rPr>
  </w:style>
  <w:style w:type="paragraph" w:customStyle="1" w:styleId="DJCSfooter">
    <w:name w:val="DJCS footer"/>
    <w:uiPriority w:val="11"/>
    <w:rsid w:val="006A4493"/>
    <w:pPr>
      <w:tabs>
        <w:tab w:val="right" w:pos="10206"/>
      </w:tabs>
      <w:spacing w:before="0" w:after="0" w:line="240" w:lineRule="auto"/>
    </w:pPr>
    <w:rPr>
      <w:rFonts w:ascii="Arial" w:eastAsia="Times New Roman" w:hAnsi="Arial" w:cs="Arial"/>
      <w:szCs w:val="18"/>
      <w:lang w:eastAsia="en-US"/>
    </w:rPr>
  </w:style>
  <w:style w:type="paragraph" w:customStyle="1" w:styleId="PDheader">
    <w:name w:val="PD header"/>
    <w:basedOn w:val="PDHeading2"/>
    <w:qFormat/>
    <w:rsid w:val="00F728FD"/>
    <w:rPr>
      <w:rFonts w:asciiTheme="majorHAnsi" w:hAnsiTheme="majorHAnsi" w:cstheme="majorHAnsi"/>
      <w:caps w:val="0"/>
      <w:sz w:val="50"/>
      <w:szCs w:val="50"/>
    </w:rPr>
  </w:style>
  <w:style w:type="paragraph" w:styleId="Revision">
    <w:name w:val="Revision"/>
    <w:hidden/>
    <w:uiPriority w:val="71"/>
    <w:semiHidden/>
    <w:rsid w:val="00304A37"/>
    <w:pPr>
      <w:spacing w:before="0" w:after="0" w:line="240" w:lineRule="auto"/>
    </w:pPr>
    <w:rPr>
      <w:rFonts w:ascii="VIC" w:hAnsi="VIC"/>
    </w:rPr>
  </w:style>
  <w:style w:type="paragraph" w:styleId="NormalWeb">
    <w:name w:val="Normal (Web)"/>
    <w:basedOn w:val="Normal"/>
    <w:uiPriority w:val="99"/>
    <w:unhideWhenUsed/>
    <w:rsid w:val="006B2D5C"/>
    <w:pPr>
      <w:spacing w:beforeAutospacing="1" w:after="100" w:afterAutospacing="1" w:line="240" w:lineRule="auto"/>
    </w:pPr>
    <w:rPr>
      <w:rFonts w:ascii="Times New Roman" w:eastAsia="Times New Roman" w:hAnsi="Times New Roman" w:cs="Times New Roman"/>
      <w:sz w:val="24"/>
      <w:szCs w:val="24"/>
    </w:rPr>
  </w:style>
  <w:style w:type="character" w:customStyle="1" w:styleId="DJCSbodyChar">
    <w:name w:val="DJCS body Char"/>
    <w:basedOn w:val="DefaultParagraphFont"/>
    <w:link w:val="DJCSbody"/>
    <w:locked/>
    <w:rsid w:val="00815BDB"/>
    <w:rPr>
      <w:rFonts w:ascii="Arial" w:hAnsi="Arial" w:cs="Arial"/>
    </w:rPr>
  </w:style>
  <w:style w:type="paragraph" w:customStyle="1" w:styleId="DJCSbody">
    <w:name w:val="DJCS body"/>
    <w:basedOn w:val="Normal"/>
    <w:link w:val="DJCSbodyChar"/>
    <w:rsid w:val="00815BDB"/>
    <w:pPr>
      <w:spacing w:before="0" w:after="120" w:line="250" w:lineRule="atLeast"/>
    </w:pPr>
    <w:rPr>
      <w:rFonts w:ascii="Arial" w:hAnsi="Arial" w:cs="Arial"/>
    </w:rPr>
  </w:style>
  <w:style w:type="character" w:customStyle="1" w:styleId="ui-provider">
    <w:name w:val="ui-provider"/>
    <w:basedOn w:val="DefaultParagraphFont"/>
    <w:rsid w:val="00547410"/>
  </w:style>
  <w:style w:type="character" w:styleId="CommentReference">
    <w:name w:val="annotation reference"/>
    <w:basedOn w:val="DefaultParagraphFont"/>
    <w:uiPriority w:val="99"/>
    <w:semiHidden/>
    <w:unhideWhenUsed/>
    <w:rsid w:val="00FF7DCD"/>
    <w:rPr>
      <w:sz w:val="16"/>
      <w:szCs w:val="16"/>
    </w:rPr>
  </w:style>
  <w:style w:type="paragraph" w:styleId="CommentText">
    <w:name w:val="annotation text"/>
    <w:basedOn w:val="Normal"/>
    <w:link w:val="CommentTextChar"/>
    <w:uiPriority w:val="99"/>
    <w:unhideWhenUsed/>
    <w:rsid w:val="00FF7DCD"/>
    <w:pPr>
      <w:spacing w:line="240" w:lineRule="auto"/>
    </w:pPr>
  </w:style>
  <w:style w:type="character" w:customStyle="1" w:styleId="CommentTextChar">
    <w:name w:val="Comment Text Char"/>
    <w:basedOn w:val="DefaultParagraphFont"/>
    <w:link w:val="CommentText"/>
    <w:uiPriority w:val="99"/>
    <w:rsid w:val="00FF7DCD"/>
    <w:rPr>
      <w:rFonts w:ascii="VIC" w:hAnsi="VIC"/>
    </w:rPr>
  </w:style>
  <w:style w:type="paragraph" w:styleId="CommentSubject">
    <w:name w:val="annotation subject"/>
    <w:basedOn w:val="CommentText"/>
    <w:next w:val="CommentText"/>
    <w:link w:val="CommentSubjectChar"/>
    <w:uiPriority w:val="99"/>
    <w:semiHidden/>
    <w:unhideWhenUsed/>
    <w:rsid w:val="00FF7DCD"/>
    <w:rPr>
      <w:b/>
      <w:bCs/>
    </w:rPr>
  </w:style>
  <w:style w:type="character" w:customStyle="1" w:styleId="CommentSubjectChar">
    <w:name w:val="Comment Subject Char"/>
    <w:basedOn w:val="CommentTextChar"/>
    <w:link w:val="CommentSubject"/>
    <w:uiPriority w:val="99"/>
    <w:semiHidden/>
    <w:rsid w:val="00FF7DCD"/>
    <w:rPr>
      <w:rFonts w:ascii="VIC" w:hAnsi="V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4125">
      <w:bodyDiv w:val="1"/>
      <w:marLeft w:val="0"/>
      <w:marRight w:val="0"/>
      <w:marTop w:val="0"/>
      <w:marBottom w:val="0"/>
      <w:divBdr>
        <w:top w:val="none" w:sz="0" w:space="0" w:color="auto"/>
        <w:left w:val="none" w:sz="0" w:space="0" w:color="auto"/>
        <w:bottom w:val="none" w:sz="0" w:space="0" w:color="auto"/>
        <w:right w:val="none" w:sz="0" w:space="0" w:color="auto"/>
      </w:divBdr>
    </w:div>
    <w:div w:id="341780094">
      <w:bodyDiv w:val="1"/>
      <w:marLeft w:val="0"/>
      <w:marRight w:val="0"/>
      <w:marTop w:val="0"/>
      <w:marBottom w:val="0"/>
      <w:divBdr>
        <w:top w:val="none" w:sz="0" w:space="0" w:color="auto"/>
        <w:left w:val="none" w:sz="0" w:space="0" w:color="auto"/>
        <w:bottom w:val="none" w:sz="0" w:space="0" w:color="auto"/>
        <w:right w:val="none" w:sz="0" w:space="0" w:color="auto"/>
      </w:divBdr>
    </w:div>
    <w:div w:id="467017565">
      <w:bodyDiv w:val="1"/>
      <w:marLeft w:val="0"/>
      <w:marRight w:val="0"/>
      <w:marTop w:val="0"/>
      <w:marBottom w:val="0"/>
      <w:divBdr>
        <w:top w:val="none" w:sz="0" w:space="0" w:color="auto"/>
        <w:left w:val="none" w:sz="0" w:space="0" w:color="auto"/>
        <w:bottom w:val="none" w:sz="0" w:space="0" w:color="auto"/>
        <w:right w:val="none" w:sz="0" w:space="0" w:color="auto"/>
      </w:divBdr>
    </w:div>
    <w:div w:id="578950407">
      <w:bodyDiv w:val="1"/>
      <w:marLeft w:val="0"/>
      <w:marRight w:val="0"/>
      <w:marTop w:val="0"/>
      <w:marBottom w:val="0"/>
      <w:divBdr>
        <w:top w:val="none" w:sz="0" w:space="0" w:color="auto"/>
        <w:left w:val="none" w:sz="0" w:space="0" w:color="auto"/>
        <w:bottom w:val="none" w:sz="0" w:space="0" w:color="auto"/>
        <w:right w:val="none" w:sz="0" w:space="0" w:color="auto"/>
      </w:divBdr>
    </w:div>
    <w:div w:id="667366663">
      <w:bodyDiv w:val="1"/>
      <w:marLeft w:val="0"/>
      <w:marRight w:val="0"/>
      <w:marTop w:val="0"/>
      <w:marBottom w:val="0"/>
      <w:divBdr>
        <w:top w:val="none" w:sz="0" w:space="0" w:color="auto"/>
        <w:left w:val="none" w:sz="0" w:space="0" w:color="auto"/>
        <w:bottom w:val="none" w:sz="0" w:space="0" w:color="auto"/>
        <w:right w:val="none" w:sz="0" w:space="0" w:color="auto"/>
      </w:divBdr>
    </w:div>
    <w:div w:id="692072842">
      <w:bodyDiv w:val="1"/>
      <w:marLeft w:val="0"/>
      <w:marRight w:val="0"/>
      <w:marTop w:val="0"/>
      <w:marBottom w:val="0"/>
      <w:divBdr>
        <w:top w:val="none" w:sz="0" w:space="0" w:color="auto"/>
        <w:left w:val="none" w:sz="0" w:space="0" w:color="auto"/>
        <w:bottom w:val="none" w:sz="0" w:space="0" w:color="auto"/>
        <w:right w:val="none" w:sz="0" w:space="0" w:color="auto"/>
      </w:divBdr>
    </w:div>
    <w:div w:id="71670517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513737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3726010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10600700">
      <w:bodyDiv w:val="1"/>
      <w:marLeft w:val="0"/>
      <w:marRight w:val="0"/>
      <w:marTop w:val="0"/>
      <w:marBottom w:val="0"/>
      <w:divBdr>
        <w:top w:val="none" w:sz="0" w:space="0" w:color="auto"/>
        <w:left w:val="none" w:sz="0" w:space="0" w:color="auto"/>
        <w:bottom w:val="none" w:sz="0" w:space="0" w:color="auto"/>
        <w:right w:val="none" w:sz="0" w:space="0" w:color="auto"/>
      </w:divBdr>
    </w:div>
    <w:div w:id="20419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justice.vic.gov.au/utility/about+the+departme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boriginalrecruitment@justice.vic.gov.au" TargetMode="External"/><Relationship Id="rId2" Type="http://schemas.openxmlformats.org/officeDocument/2006/relationships/customXml" Target="../customXml/item2.xml"/><Relationship Id="rId16" Type="http://schemas.openxmlformats.org/officeDocument/2006/relationships/hyperlink" Target="http://dtf.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justice.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201547"/>
      </a:dk1>
      <a:lt1>
        <a:sysClr val="window" lastClr="FFFFFF"/>
      </a:lt1>
      <a:dk2>
        <a:srgbClr val="000000"/>
      </a:dk2>
      <a:lt2>
        <a:srgbClr val="53565A"/>
      </a:lt2>
      <a:accent1>
        <a:srgbClr val="004C97"/>
      </a:accent1>
      <a:accent2>
        <a:srgbClr val="0072CE"/>
      </a:accent2>
      <a:accent3>
        <a:srgbClr val="009BDA"/>
      </a:accent3>
      <a:accent4>
        <a:srgbClr val="00A9E0"/>
      </a:accent4>
      <a:accent5>
        <a:srgbClr val="00B2A9"/>
      </a:accent5>
      <a:accent6>
        <a:srgbClr val="00573F"/>
      </a:accent6>
      <a:hlink>
        <a:srgbClr val="007B4B"/>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70b7bd-d9cd-4066-bafc-7bc1d146a6e3" xsi:nil="true"/>
    <lcf76f155ced4ddcb4097134ff3c332f xmlns="5b2618a4-bbe0-4a4b-97cc-2fd9a9caa9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69A55360A5AF4C912157246D52E190" ma:contentTypeVersion="17" ma:contentTypeDescription="Create a new document." ma:contentTypeScope="" ma:versionID="0881bf5d3debbcc77d596afe457d5019">
  <xsd:schema xmlns:xsd="http://www.w3.org/2001/XMLSchema" xmlns:xs="http://www.w3.org/2001/XMLSchema" xmlns:p="http://schemas.microsoft.com/office/2006/metadata/properties" xmlns:ns2="5b2618a4-bbe0-4a4b-97cc-2fd9a9caa9c6" xmlns:ns3="f170b7bd-d9cd-4066-bafc-7bc1d146a6e3" targetNamespace="http://schemas.microsoft.com/office/2006/metadata/properties" ma:root="true" ma:fieldsID="1efa8306cea2258c59a1392f86ae9979" ns2:_="" ns3:_="">
    <xsd:import namespace="5b2618a4-bbe0-4a4b-97cc-2fd9a9caa9c6"/>
    <xsd:import namespace="f170b7bd-d9cd-4066-bafc-7bc1d146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18a4-bbe0-4a4b-97cc-2fd9a9caa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70b7bd-d9cd-4066-bafc-7bc1d146a6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2d2774-53b7-48ab-a165-07c2b9f1da41}" ma:internalName="TaxCatchAll" ma:showField="CatchAllData" ma:web="f170b7bd-d9cd-4066-bafc-7bc1d146a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2387B-8107-4120-A6FC-A79948AEA646}">
  <ds:schemaRefs>
    <ds:schemaRef ds:uri="http://schemas.microsoft.com/office/2006/metadata/properties"/>
    <ds:schemaRef ds:uri="http://schemas.microsoft.com/office/infopath/2007/PartnerControls"/>
    <ds:schemaRef ds:uri="f170b7bd-d9cd-4066-bafc-7bc1d146a6e3"/>
    <ds:schemaRef ds:uri="5b2618a4-bbe0-4a4b-97cc-2fd9a9caa9c6"/>
  </ds:schemaRefs>
</ds:datastoreItem>
</file>

<file path=customXml/itemProps2.xml><?xml version="1.0" encoding="utf-8"?>
<ds:datastoreItem xmlns:ds="http://schemas.openxmlformats.org/officeDocument/2006/customXml" ds:itemID="{3D26562F-6BF9-4BF5-AE7A-13177DAE1608}">
  <ds:schemaRefs>
    <ds:schemaRef ds:uri="http://schemas.microsoft.com/sharepoint/v3/contenttype/forms"/>
  </ds:schemaRefs>
</ds:datastoreItem>
</file>

<file path=customXml/itemProps3.xml><?xml version="1.0" encoding="utf-8"?>
<ds:datastoreItem xmlns:ds="http://schemas.openxmlformats.org/officeDocument/2006/customXml" ds:itemID="{1FDD9680-2816-4A08-A8E9-53C0A71AD187}">
  <ds:schemaRefs>
    <ds:schemaRef ds:uri="http://schemas.openxmlformats.org/officeDocument/2006/bibliography"/>
  </ds:schemaRefs>
</ds:datastoreItem>
</file>

<file path=customXml/itemProps4.xml><?xml version="1.0" encoding="utf-8"?>
<ds:datastoreItem xmlns:ds="http://schemas.openxmlformats.org/officeDocument/2006/customXml" ds:itemID="{1F0F2A8A-E72F-492A-A956-956508524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18a4-bbe0-4a4b-97cc-2fd9a9caa9c6"/>
    <ds:schemaRef ds:uri="f170b7bd-d9cd-4066-bafc-7bc1d146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1961</Words>
  <Characters>12258</Characters>
  <Application>Microsoft Office Word</Application>
  <DocSecurity>0</DocSecurity>
  <Lines>218</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Brown (DJCS)</dc:creator>
  <cp:keywords/>
  <dc:description/>
  <cp:lastModifiedBy>Nicole L Kop Davis (DJCS)</cp:lastModifiedBy>
  <cp:revision>11</cp:revision>
  <dcterms:created xsi:type="dcterms:W3CDTF">2026-05-05T00:59:00Z</dcterms:created>
  <dcterms:modified xsi:type="dcterms:W3CDTF">2026-05-14T00:22:00Z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0x0101005A69A55360A5AF4C912157246D52E190</vt:lpwstr>
  </property>
  <property fmtid="{D5CDD505-2E9C-101B-9397-08002B2CF9AE}" pid="3" name="MediaServiceImageTags">
    <vt:lpwstr/>
  </property>
</Properties>
</file>